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B9" w:rsidRDefault="00AA60B9" w:rsidP="00AA60B9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0348"/>
      </w:tblGrid>
      <w:tr w:rsidR="00741997" w:rsidTr="00D363C2">
        <w:trPr>
          <w:trHeight w:val="857"/>
        </w:trPr>
        <w:tc>
          <w:tcPr>
            <w:tcW w:w="14142" w:type="dxa"/>
            <w:gridSpan w:val="2"/>
            <w:shd w:val="clear" w:color="auto" w:fill="DBE5F1" w:themeFill="accent1" w:themeFillTint="33"/>
            <w:vAlign w:val="center"/>
          </w:tcPr>
          <w:p w:rsidR="00741997" w:rsidRPr="00741997" w:rsidRDefault="00741997" w:rsidP="00741997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color w:val="365F91" w:themeColor="accent1" w:themeShade="BF"/>
                <w:sz w:val="36"/>
                <w:szCs w:val="36"/>
              </w:rPr>
              <w:t xml:space="preserve">I miejsce - </w:t>
            </w:r>
            <w:bookmarkStart w:id="0" w:name="_GoBack"/>
            <w:bookmarkEnd w:id="0"/>
            <w:r w:rsidRPr="00741997">
              <w:rPr>
                <w:rFonts w:asciiTheme="minorHAnsi" w:hAnsiTheme="minorHAnsi"/>
                <w:b/>
                <w:i/>
                <w:color w:val="365F91" w:themeColor="accent1" w:themeShade="BF"/>
                <w:sz w:val="36"/>
                <w:szCs w:val="36"/>
              </w:rPr>
              <w:t>M</w:t>
            </w:r>
            <w:r>
              <w:rPr>
                <w:rFonts w:asciiTheme="minorHAnsi" w:hAnsiTheme="minorHAnsi"/>
                <w:b/>
                <w:i/>
                <w:color w:val="365F91" w:themeColor="accent1" w:themeShade="BF"/>
                <w:sz w:val="36"/>
                <w:szCs w:val="36"/>
              </w:rPr>
              <w:t>szana to jedna wielka rodzina</w:t>
            </w:r>
          </w:p>
        </w:tc>
      </w:tr>
      <w:tr w:rsidR="00D363C2" w:rsidRPr="00D363C2" w:rsidTr="00A2617B">
        <w:trPr>
          <w:trHeight w:val="1423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:rsidR="00AA60B9" w:rsidRPr="00D363C2" w:rsidRDefault="00AA60B9" w:rsidP="00D363C2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D363C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Działania prorodzinne:</w:t>
            </w:r>
          </w:p>
          <w:p w:rsidR="00AA60B9" w:rsidRPr="00D363C2" w:rsidRDefault="00AA60B9" w:rsidP="00AA60B9">
            <w:pPr>
              <w:rPr>
                <w:rFonts w:asciiTheme="minorHAnsi" w:hAnsiTheme="minorHAnsi"/>
                <w:b/>
                <w:color w:val="002060"/>
                <w:szCs w:val="24"/>
              </w:rPr>
            </w:pPr>
          </w:p>
        </w:tc>
        <w:tc>
          <w:tcPr>
            <w:tcW w:w="10348" w:type="dxa"/>
          </w:tcPr>
          <w:p w:rsidR="00D469ED" w:rsidRPr="005D1F17" w:rsidRDefault="00D469ED" w:rsidP="005D1F17">
            <w:pPr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AA60B9" w:rsidRPr="005D1F17" w:rsidRDefault="009379D3" w:rsidP="00F53D11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</w:rPr>
            </w:pPr>
            <w:r w:rsidRPr="005D1F17">
              <w:rPr>
                <w:rFonts w:asciiTheme="minorHAnsi" w:hAnsiTheme="minorHAnsi"/>
                <w:color w:val="002060"/>
              </w:rPr>
              <w:t>u</w:t>
            </w:r>
            <w:r w:rsidR="00AA60B9" w:rsidRPr="005D1F17">
              <w:rPr>
                <w:rFonts w:asciiTheme="minorHAnsi" w:hAnsiTheme="minorHAnsi"/>
                <w:color w:val="002060"/>
              </w:rPr>
              <w:t>tworz</w:t>
            </w:r>
            <w:r w:rsidR="00471823" w:rsidRPr="005D1F17">
              <w:rPr>
                <w:rFonts w:asciiTheme="minorHAnsi" w:hAnsiTheme="minorHAnsi"/>
                <w:color w:val="002060"/>
              </w:rPr>
              <w:t>ono</w:t>
            </w:r>
            <w:r w:rsidR="00AA60B9" w:rsidRPr="005D1F17">
              <w:rPr>
                <w:rFonts w:asciiTheme="minorHAnsi" w:hAnsiTheme="minorHAnsi"/>
                <w:color w:val="002060"/>
              </w:rPr>
              <w:t xml:space="preserve"> </w:t>
            </w:r>
            <w:r w:rsidR="00AA60B9" w:rsidRPr="00FC71E2">
              <w:rPr>
                <w:rFonts w:asciiTheme="minorHAnsi" w:hAnsiTheme="minorHAnsi"/>
                <w:b/>
                <w:color w:val="002060"/>
              </w:rPr>
              <w:t>dodatkow</w:t>
            </w:r>
            <w:r w:rsidR="00471823" w:rsidRPr="00FC71E2">
              <w:rPr>
                <w:rFonts w:asciiTheme="minorHAnsi" w:hAnsiTheme="minorHAnsi"/>
                <w:b/>
                <w:color w:val="002060"/>
              </w:rPr>
              <w:t>e</w:t>
            </w:r>
            <w:r w:rsidR="00AA60B9" w:rsidRPr="00FC71E2">
              <w:rPr>
                <w:rFonts w:asciiTheme="minorHAnsi" w:hAnsiTheme="minorHAnsi"/>
                <w:b/>
                <w:color w:val="002060"/>
              </w:rPr>
              <w:t xml:space="preserve"> miejsc</w:t>
            </w:r>
            <w:r w:rsidR="00471823" w:rsidRPr="00FC71E2">
              <w:rPr>
                <w:rFonts w:asciiTheme="minorHAnsi" w:hAnsiTheme="minorHAnsi"/>
                <w:b/>
                <w:color w:val="002060"/>
              </w:rPr>
              <w:t>a</w:t>
            </w:r>
            <w:r w:rsidR="00AA60B9" w:rsidRPr="00FC71E2">
              <w:rPr>
                <w:rFonts w:asciiTheme="minorHAnsi" w:hAnsiTheme="minorHAnsi"/>
                <w:b/>
                <w:color w:val="002060"/>
              </w:rPr>
              <w:t xml:space="preserve"> w przedszkolach</w:t>
            </w:r>
            <w:r w:rsidR="00AA60B9" w:rsidRPr="005D1F17">
              <w:rPr>
                <w:rFonts w:asciiTheme="minorHAnsi" w:hAnsiTheme="minorHAnsi"/>
                <w:color w:val="002060"/>
              </w:rPr>
              <w:t xml:space="preserve"> – 2 oddziały dla około 35 dzieci</w:t>
            </w:r>
            <w:r w:rsidR="005D1F17" w:rsidRPr="005D1F17">
              <w:rPr>
                <w:rFonts w:asciiTheme="minorHAnsi" w:hAnsiTheme="minorHAnsi"/>
                <w:color w:val="002060"/>
              </w:rPr>
              <w:t>. N</w:t>
            </w:r>
            <w:r w:rsidR="00751B01" w:rsidRPr="005D1F17">
              <w:rPr>
                <w:rFonts w:asciiTheme="minorHAnsi" w:hAnsiTheme="minorHAnsi"/>
                <w:color w:val="002060"/>
              </w:rPr>
              <w:t>a terenie  Mszan</w:t>
            </w:r>
            <w:r w:rsidR="005D1F17" w:rsidRPr="005D1F17">
              <w:rPr>
                <w:rFonts w:asciiTheme="minorHAnsi" w:hAnsiTheme="minorHAnsi"/>
                <w:color w:val="002060"/>
              </w:rPr>
              <w:t>y</w:t>
            </w:r>
            <w:r w:rsidR="00751B01" w:rsidRPr="005D1F17">
              <w:rPr>
                <w:rFonts w:asciiTheme="minorHAnsi" w:hAnsiTheme="minorHAnsi"/>
                <w:color w:val="002060"/>
              </w:rPr>
              <w:t xml:space="preserve"> działają dwa przedszkola, w 2010 roku istniały 3 oddziały przedszkolne, natomiast obecnie jest do dyspozycji dzieci 12 oddziałów przedszkolnych, w tym w  latach 2015- 2017 utworzono 2 dodatkowe oddziały przedszkolne</w:t>
            </w:r>
            <w:r w:rsidR="005D1F17" w:rsidRPr="005D1F17">
              <w:rPr>
                <w:rFonts w:asciiTheme="minorHAnsi" w:hAnsiTheme="minorHAnsi"/>
                <w:color w:val="002060"/>
              </w:rPr>
              <w:t>;</w:t>
            </w:r>
          </w:p>
          <w:p w:rsidR="005D1F17" w:rsidRPr="005D1F17" w:rsidRDefault="005D1F17" w:rsidP="00F53D11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5D1F17" w:rsidRPr="005D1F17" w:rsidRDefault="00DC0A83" w:rsidP="00F53D11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</w:rPr>
            </w:pPr>
            <w:r w:rsidRPr="005D1F17">
              <w:rPr>
                <w:rFonts w:asciiTheme="minorHAnsi" w:hAnsiTheme="minorHAnsi"/>
                <w:color w:val="002060"/>
              </w:rPr>
              <w:t xml:space="preserve">aktywną działalność prowadziła </w:t>
            </w:r>
            <w:r w:rsidR="00AA60B9" w:rsidRPr="00FC71E2">
              <w:rPr>
                <w:rFonts w:asciiTheme="minorHAnsi" w:hAnsiTheme="minorHAnsi"/>
                <w:b/>
                <w:color w:val="002060"/>
              </w:rPr>
              <w:t>świetlic</w:t>
            </w:r>
            <w:r w:rsidRPr="00FC71E2">
              <w:rPr>
                <w:rFonts w:asciiTheme="minorHAnsi" w:hAnsiTheme="minorHAnsi"/>
                <w:b/>
                <w:color w:val="002060"/>
              </w:rPr>
              <w:t>a</w:t>
            </w:r>
            <w:r w:rsidR="00AA60B9" w:rsidRPr="00FC71E2">
              <w:rPr>
                <w:rFonts w:asciiTheme="minorHAnsi" w:hAnsiTheme="minorHAnsi"/>
                <w:b/>
                <w:color w:val="002060"/>
              </w:rPr>
              <w:t xml:space="preserve"> środowiskow</w:t>
            </w:r>
            <w:r w:rsidRPr="00FC71E2">
              <w:rPr>
                <w:rFonts w:asciiTheme="minorHAnsi" w:hAnsiTheme="minorHAnsi"/>
                <w:b/>
                <w:color w:val="002060"/>
              </w:rPr>
              <w:t>a</w:t>
            </w:r>
            <w:r w:rsidR="00AA60B9" w:rsidRPr="00FC71E2">
              <w:rPr>
                <w:rFonts w:asciiTheme="minorHAnsi" w:hAnsiTheme="minorHAnsi"/>
                <w:b/>
                <w:color w:val="002060"/>
              </w:rPr>
              <w:t xml:space="preserve"> w Połomi</w:t>
            </w:r>
            <w:r w:rsidR="00AA60B9" w:rsidRPr="005D1F17">
              <w:rPr>
                <w:rFonts w:asciiTheme="minorHAnsi" w:hAnsiTheme="minorHAnsi"/>
                <w:color w:val="002060"/>
              </w:rPr>
              <w:t xml:space="preserve"> (finansowana ze środków Gminnej Komisji Rozwiązywania Problemów Alkoholowych w Mszan</w:t>
            </w:r>
            <w:r w:rsidR="005D1F17" w:rsidRPr="005D1F17">
              <w:rPr>
                <w:rFonts w:asciiTheme="minorHAnsi" w:hAnsiTheme="minorHAnsi"/>
                <w:color w:val="002060"/>
              </w:rPr>
              <w:t>ie</w:t>
            </w:r>
            <w:r w:rsidR="00AA60B9" w:rsidRPr="005D1F17">
              <w:rPr>
                <w:rFonts w:asciiTheme="minorHAnsi" w:hAnsiTheme="minorHAnsi"/>
                <w:color w:val="002060"/>
              </w:rPr>
              <w:t xml:space="preserve"> i środków własnych gminy)</w:t>
            </w:r>
            <w:r w:rsidRPr="005D1F17">
              <w:rPr>
                <w:rFonts w:asciiTheme="minorHAnsi" w:hAnsiTheme="minorHAnsi"/>
                <w:color w:val="002060"/>
              </w:rPr>
              <w:t>, realizowano</w:t>
            </w:r>
            <w:r w:rsidR="00AA60B9" w:rsidRPr="005D1F17">
              <w:rPr>
                <w:rFonts w:asciiTheme="minorHAnsi" w:hAnsiTheme="minorHAnsi"/>
                <w:color w:val="002060"/>
              </w:rPr>
              <w:t xml:space="preserve"> projekt</w:t>
            </w:r>
            <w:r w:rsidRPr="005D1F17">
              <w:rPr>
                <w:rFonts w:asciiTheme="minorHAnsi" w:hAnsiTheme="minorHAnsi"/>
                <w:color w:val="002060"/>
              </w:rPr>
              <w:t>y</w:t>
            </w:r>
            <w:r w:rsidR="00AA60B9" w:rsidRPr="005D1F17">
              <w:rPr>
                <w:rFonts w:asciiTheme="minorHAnsi" w:hAnsiTheme="minorHAnsi"/>
                <w:color w:val="002060"/>
              </w:rPr>
              <w:t xml:space="preserve"> konkursow</w:t>
            </w:r>
            <w:r w:rsidRPr="005D1F17">
              <w:rPr>
                <w:rFonts w:asciiTheme="minorHAnsi" w:hAnsiTheme="minorHAnsi"/>
                <w:color w:val="002060"/>
              </w:rPr>
              <w:t>e</w:t>
            </w:r>
            <w:r w:rsidR="00AA60B9" w:rsidRPr="005D1F17">
              <w:rPr>
                <w:rFonts w:asciiTheme="minorHAnsi" w:hAnsiTheme="minorHAnsi"/>
                <w:color w:val="002060"/>
              </w:rPr>
              <w:t xml:space="preserve"> „Mogę więcej</w:t>
            </w:r>
            <w:r w:rsidR="00F53D11">
              <w:rPr>
                <w:rFonts w:asciiTheme="minorHAnsi" w:hAnsiTheme="minorHAnsi"/>
                <w:color w:val="002060"/>
              </w:rPr>
              <w:t>,</w:t>
            </w:r>
            <w:r w:rsidR="00AA60B9" w:rsidRPr="005D1F17">
              <w:rPr>
                <w:rFonts w:asciiTheme="minorHAnsi" w:hAnsiTheme="minorHAnsi"/>
                <w:color w:val="002060"/>
              </w:rPr>
              <w:t xml:space="preserve"> mogę wszystko” „Moje jutro-lepszy scenariusz</w:t>
            </w:r>
            <w:r w:rsidR="005D1F17" w:rsidRPr="005D1F17">
              <w:rPr>
                <w:rFonts w:asciiTheme="minorHAnsi" w:hAnsiTheme="minorHAnsi"/>
                <w:color w:val="002060"/>
              </w:rPr>
              <w:t xml:space="preserve">”. Wzięło w nich udział </w:t>
            </w:r>
            <w:r w:rsidR="00751B01" w:rsidRPr="005D1F17">
              <w:rPr>
                <w:rFonts w:asciiTheme="minorHAnsi" w:hAnsiTheme="minorHAnsi"/>
                <w:color w:val="002060"/>
              </w:rPr>
              <w:t>24 dzieci</w:t>
            </w:r>
            <w:r w:rsidR="009379D3" w:rsidRPr="005D1F17">
              <w:rPr>
                <w:rFonts w:asciiTheme="minorHAnsi" w:hAnsiTheme="minorHAnsi"/>
                <w:color w:val="002060"/>
              </w:rPr>
              <w:t>;</w:t>
            </w:r>
          </w:p>
          <w:p w:rsidR="005D1F17" w:rsidRPr="005D1F17" w:rsidRDefault="005D1F17" w:rsidP="00F53D11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5D1F17" w:rsidRDefault="00DC0A83" w:rsidP="00F53D11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</w:rPr>
            </w:pPr>
            <w:r w:rsidRPr="00FC71E2">
              <w:rPr>
                <w:rFonts w:asciiTheme="minorHAnsi" w:hAnsiTheme="minorHAnsi"/>
                <w:b/>
                <w:color w:val="002060"/>
              </w:rPr>
              <w:t>o</w:t>
            </w:r>
            <w:r w:rsidR="00AA60B9" w:rsidRPr="00FC71E2">
              <w:rPr>
                <w:rFonts w:asciiTheme="minorHAnsi" w:hAnsiTheme="minorHAnsi"/>
                <w:b/>
                <w:color w:val="002060"/>
              </w:rPr>
              <w:t>rganizowan</w:t>
            </w:r>
            <w:r w:rsidRPr="00FC71E2">
              <w:rPr>
                <w:rFonts w:asciiTheme="minorHAnsi" w:hAnsiTheme="minorHAnsi"/>
                <w:b/>
                <w:color w:val="002060"/>
              </w:rPr>
              <w:t>o</w:t>
            </w:r>
            <w:r w:rsidR="00AA60B9" w:rsidRPr="00FC71E2">
              <w:rPr>
                <w:rFonts w:asciiTheme="minorHAnsi" w:hAnsiTheme="minorHAnsi"/>
                <w:b/>
                <w:color w:val="002060"/>
              </w:rPr>
              <w:t xml:space="preserve"> imprez</w:t>
            </w:r>
            <w:r w:rsidRPr="00FC71E2">
              <w:rPr>
                <w:rFonts w:asciiTheme="minorHAnsi" w:hAnsiTheme="minorHAnsi"/>
                <w:b/>
                <w:color w:val="002060"/>
              </w:rPr>
              <w:t>y</w:t>
            </w:r>
            <w:r w:rsidR="00AA60B9" w:rsidRPr="00FC71E2">
              <w:rPr>
                <w:rFonts w:asciiTheme="minorHAnsi" w:hAnsiTheme="minorHAnsi"/>
                <w:b/>
                <w:color w:val="002060"/>
              </w:rPr>
              <w:t xml:space="preserve"> okolicznościow</w:t>
            </w:r>
            <w:r w:rsidRPr="00FC71E2">
              <w:rPr>
                <w:rFonts w:asciiTheme="minorHAnsi" w:hAnsiTheme="minorHAnsi"/>
                <w:b/>
                <w:color w:val="002060"/>
              </w:rPr>
              <w:t>e</w:t>
            </w:r>
            <w:r w:rsidR="00AA60B9" w:rsidRPr="005D1F17">
              <w:rPr>
                <w:rFonts w:asciiTheme="minorHAnsi" w:hAnsiTheme="minorHAnsi"/>
                <w:color w:val="002060"/>
              </w:rPr>
              <w:t xml:space="preserve">: festyny </w:t>
            </w:r>
            <w:r w:rsidRPr="005D1F17">
              <w:rPr>
                <w:rFonts w:asciiTheme="minorHAnsi" w:hAnsiTheme="minorHAnsi"/>
                <w:color w:val="002060"/>
              </w:rPr>
              <w:t xml:space="preserve">i </w:t>
            </w:r>
            <w:r w:rsidR="00AA60B9" w:rsidRPr="005D1F17">
              <w:rPr>
                <w:rFonts w:asciiTheme="minorHAnsi" w:hAnsiTheme="minorHAnsi"/>
                <w:color w:val="002060"/>
              </w:rPr>
              <w:t>olimpiady sportowe</w:t>
            </w:r>
            <w:r w:rsidR="005D1F17">
              <w:rPr>
                <w:rFonts w:asciiTheme="minorHAnsi" w:hAnsiTheme="minorHAnsi"/>
                <w:color w:val="002060"/>
              </w:rPr>
              <w:t xml:space="preserve"> (olimpiadę organizuje przedszkole w Mszanie</w:t>
            </w:r>
            <w:r w:rsidR="005D1F17" w:rsidRPr="005D1F17">
              <w:rPr>
                <w:rFonts w:asciiTheme="minorHAnsi" w:hAnsiTheme="minorHAnsi"/>
                <w:color w:val="002060"/>
              </w:rPr>
              <w:t>, w której udział biorą wszystkie dzieci uczęszczające do placówki (135 dzieci) wraz ze swoimi rodzicami lub dziadkami. Jednym z głównych celów imprezy jest integracja rodziny</w:t>
            </w:r>
            <w:r w:rsidR="005D1F17">
              <w:rPr>
                <w:rFonts w:asciiTheme="minorHAnsi" w:hAnsiTheme="minorHAnsi"/>
                <w:color w:val="002060"/>
              </w:rPr>
              <w:t>);</w:t>
            </w:r>
          </w:p>
          <w:p w:rsidR="00A2617B" w:rsidRPr="00A2617B" w:rsidRDefault="00A2617B" w:rsidP="00A2617B">
            <w:pPr>
              <w:pStyle w:val="Akapitzlist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A2617B" w:rsidRPr="00A2617B" w:rsidRDefault="00A2617B" w:rsidP="00A2617B">
            <w:pPr>
              <w:pStyle w:val="Bezodstpw"/>
              <w:spacing w:line="276" w:lineRule="auto"/>
              <w:ind w:left="720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AA60B9" w:rsidRPr="001C21CC" w:rsidRDefault="00DC0A83" w:rsidP="001C21CC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1C21CC">
              <w:rPr>
                <w:rFonts w:asciiTheme="minorHAnsi" w:hAnsiTheme="minorHAnsi"/>
                <w:b/>
                <w:color w:val="002060"/>
              </w:rPr>
              <w:t>organizowan</w:t>
            </w:r>
            <w:r w:rsidR="00FC71E2" w:rsidRPr="001C21CC">
              <w:rPr>
                <w:rFonts w:asciiTheme="minorHAnsi" w:hAnsiTheme="minorHAnsi"/>
                <w:b/>
                <w:color w:val="002060"/>
              </w:rPr>
              <w:t>o</w:t>
            </w:r>
            <w:r w:rsidRPr="001C21CC">
              <w:rPr>
                <w:rFonts w:asciiTheme="minorHAnsi" w:hAnsiTheme="minorHAnsi"/>
                <w:b/>
                <w:color w:val="002060"/>
              </w:rPr>
              <w:t xml:space="preserve"> akcje</w:t>
            </w:r>
            <w:r w:rsidR="00AA60B9" w:rsidRPr="001C21CC">
              <w:rPr>
                <w:rFonts w:asciiTheme="minorHAnsi" w:hAnsiTheme="minorHAnsi"/>
                <w:color w:val="002060"/>
              </w:rPr>
              <w:t xml:space="preserve">: „Sówki dla najmłodszych”, </w:t>
            </w:r>
            <w:r w:rsidR="00FC71E2" w:rsidRPr="001C21CC">
              <w:rPr>
                <w:rFonts w:asciiTheme="minorHAnsi" w:hAnsiTheme="minorHAnsi"/>
                <w:color w:val="002060"/>
              </w:rPr>
              <w:t>„</w:t>
            </w:r>
            <w:r w:rsidR="00AA60B9" w:rsidRPr="001C21CC">
              <w:rPr>
                <w:rFonts w:asciiTheme="minorHAnsi" w:hAnsiTheme="minorHAnsi"/>
                <w:color w:val="002060"/>
              </w:rPr>
              <w:t>Czysty Aniołek</w:t>
            </w:r>
            <w:r w:rsidR="00FC71E2" w:rsidRPr="001C21CC">
              <w:rPr>
                <w:rFonts w:asciiTheme="minorHAnsi" w:hAnsiTheme="minorHAnsi"/>
                <w:color w:val="002060"/>
              </w:rPr>
              <w:t>” (</w:t>
            </w:r>
            <w:r w:rsidR="005D1F17" w:rsidRPr="001C21CC">
              <w:rPr>
                <w:rFonts w:asciiTheme="minorHAnsi" w:hAnsiTheme="minorHAnsi"/>
                <w:color w:val="002060"/>
              </w:rPr>
              <w:t>pomoc otrzymało 110 dzieci</w:t>
            </w:r>
            <w:r w:rsidR="00FC71E2" w:rsidRPr="001C21CC">
              <w:rPr>
                <w:rFonts w:asciiTheme="minorHAnsi" w:hAnsiTheme="minorHAnsi"/>
                <w:color w:val="002060"/>
              </w:rPr>
              <w:t>)</w:t>
            </w:r>
            <w:r w:rsidR="00AA60B9" w:rsidRPr="001C21CC">
              <w:rPr>
                <w:rFonts w:asciiTheme="minorHAnsi" w:hAnsiTheme="minorHAnsi"/>
                <w:color w:val="002060"/>
              </w:rPr>
              <w:t xml:space="preserve">, „Anioły idą do szkoły” </w:t>
            </w:r>
            <w:r w:rsidR="00FC71E2" w:rsidRPr="001C21CC">
              <w:rPr>
                <w:rFonts w:asciiTheme="minorHAnsi" w:hAnsiTheme="minorHAnsi"/>
                <w:color w:val="002060"/>
              </w:rPr>
              <w:t>(</w:t>
            </w:r>
            <w:r w:rsidR="005D1F17" w:rsidRPr="001C21CC">
              <w:rPr>
                <w:rFonts w:asciiTheme="minorHAnsi" w:hAnsiTheme="minorHAnsi"/>
                <w:color w:val="002060"/>
              </w:rPr>
              <w:t>10 dzieci otrzymało tornistry wraz z wyposażeniem</w:t>
            </w:r>
            <w:r w:rsidR="00FC71E2" w:rsidRPr="001C21CC">
              <w:rPr>
                <w:rFonts w:asciiTheme="minorHAnsi" w:hAnsiTheme="minorHAnsi"/>
                <w:color w:val="002060"/>
              </w:rPr>
              <w:t xml:space="preserve">), </w:t>
            </w:r>
            <w:r w:rsidR="00AA60B9" w:rsidRPr="001C21CC">
              <w:rPr>
                <w:rFonts w:asciiTheme="minorHAnsi" w:hAnsiTheme="minorHAnsi"/>
                <w:color w:val="002060"/>
              </w:rPr>
              <w:t>„Szlachetna paczka</w:t>
            </w:r>
            <w:r w:rsidR="00FC71E2" w:rsidRPr="001C21CC">
              <w:rPr>
                <w:rFonts w:asciiTheme="minorHAnsi" w:hAnsiTheme="minorHAnsi"/>
                <w:color w:val="002060"/>
              </w:rPr>
              <w:t>”</w:t>
            </w:r>
            <w:r w:rsidR="005D1F17" w:rsidRPr="001C21CC">
              <w:rPr>
                <w:rFonts w:asciiTheme="minorHAnsi" w:hAnsiTheme="minorHAnsi"/>
                <w:color w:val="002060"/>
              </w:rPr>
              <w:t xml:space="preserve"> </w:t>
            </w:r>
            <w:r w:rsidR="00FC71E2" w:rsidRPr="001C21CC">
              <w:rPr>
                <w:rFonts w:asciiTheme="minorHAnsi" w:hAnsiTheme="minorHAnsi"/>
                <w:color w:val="002060"/>
              </w:rPr>
              <w:t>(</w:t>
            </w:r>
            <w:r w:rsidR="005D1F17" w:rsidRPr="001C21CC">
              <w:rPr>
                <w:rFonts w:asciiTheme="minorHAnsi" w:hAnsiTheme="minorHAnsi"/>
                <w:color w:val="002060"/>
              </w:rPr>
              <w:t>wsparcie otrzymało 10 rodzin</w:t>
            </w:r>
            <w:r w:rsidR="00FC71E2" w:rsidRPr="001C21CC">
              <w:rPr>
                <w:rFonts w:asciiTheme="minorHAnsi" w:hAnsiTheme="minorHAnsi"/>
                <w:color w:val="002060"/>
              </w:rPr>
              <w:t>), „Dar serca”</w:t>
            </w:r>
            <w:r w:rsidR="001C21CC">
              <w:t xml:space="preserve"> - </w:t>
            </w:r>
            <w:r w:rsidR="001C21CC" w:rsidRPr="001C21CC">
              <w:rPr>
                <w:rFonts w:asciiTheme="minorHAnsi" w:hAnsiTheme="minorHAnsi"/>
                <w:color w:val="002060"/>
              </w:rPr>
              <w:t>z akcji skorzystało 40 osób</w:t>
            </w:r>
            <w:r w:rsidR="00FC71E2" w:rsidRPr="001C21CC">
              <w:rPr>
                <w:rFonts w:asciiTheme="minorHAnsi" w:hAnsiTheme="minorHAnsi"/>
                <w:color w:val="002060"/>
              </w:rPr>
              <w:t xml:space="preserve">, </w:t>
            </w:r>
            <w:r w:rsidR="005D1F17" w:rsidRPr="001C21CC">
              <w:rPr>
                <w:rFonts w:asciiTheme="minorHAnsi" w:hAnsiTheme="minorHAnsi"/>
                <w:color w:val="002060"/>
              </w:rPr>
              <w:t xml:space="preserve">Mikołajki dla dzieci </w:t>
            </w:r>
            <w:r w:rsidR="001C21CC">
              <w:rPr>
                <w:rFonts w:asciiTheme="minorHAnsi" w:hAnsiTheme="minorHAnsi"/>
                <w:color w:val="002060"/>
              </w:rPr>
              <w:br/>
            </w:r>
            <w:r w:rsidR="005D1F17" w:rsidRPr="001C21CC">
              <w:rPr>
                <w:rFonts w:asciiTheme="minorHAnsi" w:hAnsiTheme="minorHAnsi"/>
                <w:color w:val="002060"/>
              </w:rPr>
              <w:t>z rodzin najbardziej potrzebujących</w:t>
            </w:r>
            <w:r w:rsidR="00FC71E2" w:rsidRPr="001C21CC">
              <w:rPr>
                <w:rFonts w:asciiTheme="minorHAnsi" w:hAnsiTheme="minorHAnsi"/>
                <w:color w:val="002060"/>
              </w:rPr>
              <w:t xml:space="preserve"> </w:t>
            </w:r>
            <w:r w:rsidR="005D1F17" w:rsidRPr="001C21CC">
              <w:rPr>
                <w:rFonts w:asciiTheme="minorHAnsi" w:hAnsiTheme="minorHAnsi"/>
                <w:color w:val="002060"/>
              </w:rPr>
              <w:t xml:space="preserve">- </w:t>
            </w:r>
            <w:r w:rsidR="00FC71E2" w:rsidRPr="001C21CC">
              <w:rPr>
                <w:rFonts w:asciiTheme="minorHAnsi" w:hAnsiTheme="minorHAnsi"/>
                <w:color w:val="002060"/>
              </w:rPr>
              <w:t>w</w:t>
            </w:r>
            <w:r w:rsidR="005D1F17" w:rsidRPr="001C21CC">
              <w:rPr>
                <w:rFonts w:asciiTheme="minorHAnsi" w:hAnsiTheme="minorHAnsi"/>
                <w:color w:val="002060"/>
              </w:rPr>
              <w:t xml:space="preserve"> spotkaniu uczestniczyło 144 dzieci</w:t>
            </w:r>
            <w:r w:rsidR="00FC71E2" w:rsidRPr="001C21CC">
              <w:rPr>
                <w:rFonts w:asciiTheme="minorHAnsi" w:hAnsiTheme="minorHAnsi"/>
                <w:color w:val="002060"/>
              </w:rPr>
              <w:t>;</w:t>
            </w:r>
          </w:p>
          <w:p w:rsidR="00FC71E2" w:rsidRPr="001C21CC" w:rsidRDefault="00FC71E2" w:rsidP="001C21CC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0655E5" w:rsidRDefault="000655E5" w:rsidP="000655E5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color w:val="002060"/>
                <w:szCs w:val="24"/>
              </w:rPr>
              <w:t>realizowano p</w:t>
            </w:r>
            <w:r w:rsidRPr="000655E5">
              <w:rPr>
                <w:rFonts w:asciiTheme="minorHAnsi" w:hAnsiTheme="minorHAnsi"/>
                <w:color w:val="002060"/>
                <w:szCs w:val="24"/>
              </w:rPr>
              <w:t>rojekt współfinansowany ze środków Unii Europejskiej w ramach Europejskiego Funduszu Społecznego pn</w:t>
            </w:r>
            <w:r>
              <w:rPr>
                <w:rFonts w:asciiTheme="minorHAnsi" w:hAnsiTheme="minorHAnsi"/>
                <w:color w:val="002060"/>
                <w:szCs w:val="24"/>
              </w:rPr>
              <w:t>.</w:t>
            </w:r>
            <w:r w:rsidRPr="000655E5">
              <w:rPr>
                <w:rFonts w:asciiTheme="minorHAnsi" w:hAnsiTheme="minorHAnsi"/>
                <w:color w:val="002060"/>
                <w:szCs w:val="24"/>
              </w:rPr>
              <w:t xml:space="preserve"> </w:t>
            </w:r>
            <w:r w:rsidR="00A2617B">
              <w:rPr>
                <w:rFonts w:asciiTheme="minorHAnsi" w:hAnsiTheme="minorHAnsi"/>
                <w:color w:val="002060"/>
                <w:szCs w:val="24"/>
              </w:rPr>
              <w:t>„</w:t>
            </w:r>
            <w:r w:rsidR="00A2617B" w:rsidRPr="000655E5">
              <w:rPr>
                <w:rFonts w:asciiTheme="minorHAnsi" w:hAnsiTheme="minorHAnsi"/>
                <w:color w:val="002060"/>
                <w:szCs w:val="24"/>
              </w:rPr>
              <w:t xml:space="preserve">Aktywna Integracja Społeczna i Zawodowa na terenie Gminy Mszana”, </w:t>
            </w:r>
            <w:r w:rsidRPr="000655E5">
              <w:rPr>
                <w:rFonts w:asciiTheme="minorHAnsi" w:hAnsiTheme="minorHAnsi"/>
                <w:color w:val="002060"/>
                <w:szCs w:val="24"/>
              </w:rPr>
              <w:t xml:space="preserve">„Lepsze Jutro” </w:t>
            </w:r>
            <w:r>
              <w:rPr>
                <w:rFonts w:asciiTheme="minorHAnsi" w:hAnsiTheme="minorHAnsi"/>
                <w:color w:val="002060"/>
                <w:szCs w:val="24"/>
              </w:rPr>
              <w:t>(</w:t>
            </w:r>
            <w:r w:rsidR="00A2617B">
              <w:rPr>
                <w:rFonts w:asciiTheme="minorHAnsi" w:hAnsiTheme="minorHAnsi"/>
                <w:color w:val="002060"/>
                <w:szCs w:val="24"/>
              </w:rPr>
              <w:t xml:space="preserve">w 2008 r., w 2015 r. – 5 osób, </w:t>
            </w:r>
            <w:r>
              <w:rPr>
                <w:rFonts w:asciiTheme="minorHAnsi" w:hAnsiTheme="minorHAnsi"/>
                <w:color w:val="002060"/>
                <w:szCs w:val="24"/>
              </w:rPr>
              <w:t>w</w:t>
            </w:r>
            <w:r w:rsidRPr="000655E5">
              <w:rPr>
                <w:rFonts w:asciiTheme="minorHAnsi" w:hAnsiTheme="minorHAnsi"/>
                <w:color w:val="002060"/>
                <w:szCs w:val="24"/>
              </w:rPr>
              <w:t xml:space="preserve"> 2016</w:t>
            </w:r>
            <w:r>
              <w:rPr>
                <w:rFonts w:asciiTheme="minorHAnsi" w:hAnsiTheme="minorHAnsi"/>
                <w:color w:val="002060"/>
                <w:szCs w:val="24"/>
              </w:rPr>
              <w:t xml:space="preserve"> </w:t>
            </w:r>
            <w:r w:rsidRPr="000655E5">
              <w:rPr>
                <w:rFonts w:asciiTheme="minorHAnsi" w:hAnsiTheme="minorHAnsi"/>
                <w:color w:val="002060"/>
                <w:szCs w:val="24"/>
              </w:rPr>
              <w:t>r. dla łącznie 16 uczestników</w:t>
            </w:r>
            <w:r>
              <w:rPr>
                <w:rFonts w:asciiTheme="minorHAnsi" w:hAnsiTheme="minorHAnsi"/>
                <w:color w:val="002060"/>
                <w:szCs w:val="24"/>
              </w:rPr>
              <w:t>);</w:t>
            </w:r>
          </w:p>
          <w:p w:rsidR="000655E5" w:rsidRPr="00A2617B" w:rsidRDefault="000655E5" w:rsidP="00A2617B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0655E5">
              <w:rPr>
                <w:rFonts w:asciiTheme="minorHAnsi" w:hAnsiTheme="minorHAnsi"/>
                <w:color w:val="002060"/>
                <w:szCs w:val="24"/>
              </w:rPr>
              <w:t xml:space="preserve"> </w:t>
            </w:r>
          </w:p>
          <w:p w:rsidR="00AA60B9" w:rsidRPr="001C21CC" w:rsidRDefault="00DC0A83" w:rsidP="001C21CC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b/>
                <w:color w:val="002060"/>
                <w:szCs w:val="24"/>
              </w:rPr>
              <w:t>fundowano s</w:t>
            </w:r>
            <w:r w:rsidR="00AA60B9" w:rsidRPr="001C21CC">
              <w:rPr>
                <w:rFonts w:asciiTheme="minorHAnsi" w:hAnsiTheme="minorHAnsi"/>
                <w:b/>
                <w:color w:val="002060"/>
                <w:szCs w:val="24"/>
              </w:rPr>
              <w:t xml:space="preserve">typendia </w:t>
            </w:r>
            <w:r w:rsidRPr="001C21CC">
              <w:rPr>
                <w:rFonts w:asciiTheme="minorHAnsi" w:hAnsiTheme="minorHAnsi"/>
                <w:b/>
                <w:color w:val="002060"/>
                <w:szCs w:val="24"/>
              </w:rPr>
              <w:t>g</w:t>
            </w:r>
            <w:r w:rsidR="00AA60B9" w:rsidRPr="001C21CC">
              <w:rPr>
                <w:rFonts w:asciiTheme="minorHAnsi" w:hAnsiTheme="minorHAnsi"/>
                <w:b/>
                <w:color w:val="002060"/>
                <w:szCs w:val="24"/>
              </w:rPr>
              <w:t>minne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 xml:space="preserve"> dla uczniów i studentów za osiągnięcia w nauce i sporcie </w:t>
            </w:r>
            <w:r w:rsidRPr="001C21CC">
              <w:rPr>
                <w:rFonts w:asciiTheme="minorHAnsi" w:hAnsiTheme="minorHAnsi"/>
                <w:color w:val="002060"/>
                <w:szCs w:val="24"/>
              </w:rPr>
              <w:t xml:space="preserve">oraz 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>nagrody za wybitne osiągnięcia sportowe</w:t>
            </w:r>
            <w:r w:rsidRPr="001C21CC">
              <w:rPr>
                <w:rFonts w:asciiTheme="minorHAnsi" w:hAnsiTheme="minorHAnsi"/>
                <w:color w:val="002060"/>
                <w:szCs w:val="24"/>
              </w:rPr>
              <w:t>;</w:t>
            </w:r>
          </w:p>
          <w:p w:rsidR="00FC71E2" w:rsidRPr="001C21CC" w:rsidRDefault="00FC71E2" w:rsidP="001C21CC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AA60B9" w:rsidRPr="001C21CC" w:rsidRDefault="00DC0A83" w:rsidP="001C21CC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  <w:szCs w:val="24"/>
              </w:rPr>
              <w:t xml:space="preserve">51 rodzin skorzystało </w:t>
            </w:r>
            <w:r w:rsidRPr="001C21CC">
              <w:rPr>
                <w:rFonts w:asciiTheme="minorHAnsi" w:hAnsiTheme="minorHAnsi"/>
                <w:b/>
                <w:color w:val="002060"/>
                <w:szCs w:val="24"/>
              </w:rPr>
              <w:t xml:space="preserve">ze zwolnień </w:t>
            </w:r>
            <w:r w:rsidR="00AA60B9" w:rsidRPr="001C21CC">
              <w:rPr>
                <w:rFonts w:asciiTheme="minorHAnsi" w:hAnsiTheme="minorHAnsi"/>
                <w:b/>
                <w:color w:val="002060"/>
                <w:szCs w:val="24"/>
              </w:rPr>
              <w:t>z opłat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 xml:space="preserve"> za gospodarowanie odpadami komunalnymi</w:t>
            </w:r>
            <w:r w:rsidRPr="001C21CC">
              <w:rPr>
                <w:rFonts w:asciiTheme="minorHAnsi" w:hAnsiTheme="minorHAnsi"/>
                <w:color w:val="002060"/>
                <w:szCs w:val="24"/>
              </w:rPr>
              <w:t>;</w:t>
            </w:r>
          </w:p>
          <w:p w:rsidR="00FC71E2" w:rsidRPr="001C21CC" w:rsidRDefault="00FC71E2" w:rsidP="001C21CC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FC71E2" w:rsidRPr="001C21CC" w:rsidRDefault="00DC0A83" w:rsidP="001C21CC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</w:rPr>
              <w:t xml:space="preserve">udzielano </w:t>
            </w:r>
            <w:r w:rsidRPr="001C21CC">
              <w:rPr>
                <w:rFonts w:asciiTheme="minorHAnsi" w:hAnsiTheme="minorHAnsi"/>
                <w:b/>
                <w:color w:val="002060"/>
              </w:rPr>
              <w:t>b</w:t>
            </w:r>
            <w:r w:rsidR="00AA60B9" w:rsidRPr="001C21CC">
              <w:rPr>
                <w:rFonts w:asciiTheme="minorHAnsi" w:hAnsiTheme="minorHAnsi"/>
                <w:b/>
                <w:color w:val="002060"/>
              </w:rPr>
              <w:t>ezpłatn</w:t>
            </w:r>
            <w:r w:rsidRPr="001C21CC">
              <w:rPr>
                <w:rFonts w:asciiTheme="minorHAnsi" w:hAnsiTheme="minorHAnsi"/>
                <w:b/>
                <w:color w:val="002060"/>
              </w:rPr>
              <w:t>ych</w:t>
            </w:r>
            <w:r w:rsidR="00AA60B9" w:rsidRPr="001C21CC">
              <w:rPr>
                <w:rFonts w:asciiTheme="minorHAnsi" w:hAnsiTheme="minorHAnsi"/>
                <w:b/>
                <w:color w:val="002060"/>
              </w:rPr>
              <w:t xml:space="preserve"> porad psychologiczn</w:t>
            </w:r>
            <w:r w:rsidRPr="001C21CC">
              <w:rPr>
                <w:rFonts w:asciiTheme="minorHAnsi" w:hAnsiTheme="minorHAnsi"/>
                <w:b/>
                <w:color w:val="002060"/>
              </w:rPr>
              <w:t>ych</w:t>
            </w:r>
            <w:r w:rsidRPr="001C21CC">
              <w:rPr>
                <w:rFonts w:asciiTheme="minorHAnsi" w:hAnsiTheme="minorHAnsi"/>
                <w:color w:val="002060"/>
              </w:rPr>
              <w:t xml:space="preserve">, które odbywają się </w:t>
            </w:r>
            <w:r w:rsidR="00AA60B9" w:rsidRPr="001C21CC">
              <w:rPr>
                <w:rFonts w:asciiTheme="minorHAnsi" w:hAnsiTheme="minorHAnsi"/>
                <w:color w:val="002060"/>
              </w:rPr>
              <w:t>2 razy w tygodniu (od 2015</w:t>
            </w:r>
            <w:r w:rsidRPr="001C21CC">
              <w:rPr>
                <w:rFonts w:asciiTheme="minorHAnsi" w:hAnsiTheme="minorHAnsi"/>
                <w:color w:val="002060"/>
              </w:rPr>
              <w:t xml:space="preserve"> </w:t>
            </w:r>
            <w:r w:rsidR="00AA60B9" w:rsidRPr="001C21CC">
              <w:rPr>
                <w:rFonts w:asciiTheme="minorHAnsi" w:hAnsiTheme="minorHAnsi"/>
                <w:color w:val="002060"/>
              </w:rPr>
              <w:t xml:space="preserve">r. </w:t>
            </w:r>
            <w:r w:rsidRPr="001C21CC">
              <w:rPr>
                <w:rFonts w:asciiTheme="minorHAnsi" w:hAnsiTheme="minorHAnsi"/>
                <w:color w:val="002060"/>
              </w:rPr>
              <w:t>s</w:t>
            </w:r>
            <w:r w:rsidR="00AA60B9" w:rsidRPr="001C21CC">
              <w:rPr>
                <w:rFonts w:asciiTheme="minorHAnsi" w:hAnsiTheme="minorHAnsi"/>
                <w:color w:val="002060"/>
              </w:rPr>
              <w:t xml:space="preserve">korzystało </w:t>
            </w:r>
            <w:r w:rsidRPr="001C21CC">
              <w:rPr>
                <w:rFonts w:asciiTheme="minorHAnsi" w:hAnsiTheme="minorHAnsi"/>
                <w:color w:val="002060"/>
              </w:rPr>
              <w:t xml:space="preserve">z nich </w:t>
            </w:r>
            <w:r w:rsidR="00AA60B9" w:rsidRPr="001C21CC">
              <w:rPr>
                <w:rFonts w:asciiTheme="minorHAnsi" w:hAnsiTheme="minorHAnsi"/>
                <w:color w:val="002060"/>
              </w:rPr>
              <w:t>około 100 mieszkańców)</w:t>
            </w:r>
            <w:r w:rsidRPr="001C21CC">
              <w:rPr>
                <w:rFonts w:asciiTheme="minorHAnsi" w:hAnsiTheme="minorHAnsi"/>
                <w:color w:val="002060"/>
              </w:rPr>
              <w:t>;</w:t>
            </w:r>
            <w:r w:rsidR="00751B01" w:rsidRPr="001C21CC">
              <w:rPr>
                <w:rFonts w:asciiTheme="minorHAnsi" w:hAnsiTheme="minorHAnsi"/>
                <w:color w:val="002060"/>
              </w:rPr>
              <w:t xml:space="preserve"> </w:t>
            </w:r>
          </w:p>
          <w:p w:rsidR="00FC71E2" w:rsidRPr="001C21CC" w:rsidRDefault="00FC71E2" w:rsidP="001C21CC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FC71E2" w:rsidRPr="001C21CC" w:rsidRDefault="00FC71E2" w:rsidP="001C21CC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  <w:szCs w:val="24"/>
              </w:rPr>
              <w:t xml:space="preserve">udzielano </w:t>
            </w:r>
            <w:r w:rsidRPr="001C21CC">
              <w:rPr>
                <w:rFonts w:asciiTheme="minorHAnsi" w:hAnsiTheme="minorHAnsi"/>
                <w:b/>
                <w:color w:val="002060"/>
                <w:szCs w:val="24"/>
              </w:rPr>
              <w:t>bezpłatnych porad prawnych</w:t>
            </w:r>
            <w:r w:rsidRPr="001C21CC">
              <w:rPr>
                <w:rFonts w:asciiTheme="minorHAnsi" w:hAnsiTheme="minorHAnsi"/>
                <w:color w:val="002060"/>
                <w:szCs w:val="24"/>
              </w:rPr>
              <w:t xml:space="preserve"> (od 2015 r. skorzystało około 1415 mieszkańców);</w:t>
            </w:r>
          </w:p>
          <w:p w:rsidR="00FC71E2" w:rsidRPr="001C21CC" w:rsidRDefault="00FC71E2" w:rsidP="001C21CC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AA60B9" w:rsidRPr="001C21CC" w:rsidRDefault="00DC0A83" w:rsidP="001C21CC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</w:rPr>
              <w:t xml:space="preserve">organizowano </w:t>
            </w:r>
            <w:r w:rsidRPr="001C21CC">
              <w:rPr>
                <w:rFonts w:asciiTheme="minorHAnsi" w:hAnsiTheme="minorHAnsi"/>
                <w:b/>
                <w:color w:val="002060"/>
              </w:rPr>
              <w:t>p</w:t>
            </w:r>
            <w:r w:rsidR="00AA60B9" w:rsidRPr="001C21CC">
              <w:rPr>
                <w:rFonts w:asciiTheme="minorHAnsi" w:hAnsiTheme="minorHAnsi"/>
                <w:b/>
                <w:color w:val="002060"/>
              </w:rPr>
              <w:t xml:space="preserve">omoc </w:t>
            </w:r>
            <w:r w:rsidRPr="001C21CC">
              <w:rPr>
                <w:rFonts w:asciiTheme="minorHAnsi" w:hAnsiTheme="minorHAnsi"/>
                <w:b/>
                <w:color w:val="002060"/>
              </w:rPr>
              <w:t>ż</w:t>
            </w:r>
            <w:r w:rsidR="00AA60B9" w:rsidRPr="001C21CC">
              <w:rPr>
                <w:rFonts w:asciiTheme="minorHAnsi" w:hAnsiTheme="minorHAnsi"/>
                <w:b/>
                <w:color w:val="002060"/>
              </w:rPr>
              <w:t>ywnościow</w:t>
            </w:r>
            <w:r w:rsidRPr="001C21CC">
              <w:rPr>
                <w:rFonts w:asciiTheme="minorHAnsi" w:hAnsiTheme="minorHAnsi"/>
                <w:b/>
                <w:color w:val="002060"/>
              </w:rPr>
              <w:t>ą</w:t>
            </w:r>
            <w:r w:rsidR="00AA60B9" w:rsidRPr="001C21CC">
              <w:rPr>
                <w:rFonts w:asciiTheme="minorHAnsi" w:hAnsiTheme="minorHAnsi"/>
                <w:color w:val="002060"/>
              </w:rPr>
              <w:t xml:space="preserve"> dla najbardziej potrzebujących </w:t>
            </w:r>
            <w:r w:rsidR="00FC71E2" w:rsidRPr="001C21CC">
              <w:rPr>
                <w:rFonts w:asciiTheme="minorHAnsi" w:hAnsiTheme="minorHAnsi"/>
                <w:color w:val="002060"/>
              </w:rPr>
              <w:t xml:space="preserve">z Programu Operacyjnego Pomoc Żywnościowa </w:t>
            </w:r>
            <w:r w:rsidR="00AA60B9" w:rsidRPr="001C21CC">
              <w:rPr>
                <w:rFonts w:asciiTheme="minorHAnsi" w:hAnsiTheme="minorHAnsi"/>
                <w:color w:val="002060"/>
              </w:rPr>
              <w:t>(POPŻ)</w:t>
            </w:r>
            <w:r w:rsidR="00FC71E2" w:rsidRPr="001C21CC">
              <w:rPr>
                <w:rFonts w:asciiTheme="minorHAnsi" w:hAnsiTheme="minorHAnsi"/>
                <w:color w:val="002060"/>
              </w:rPr>
              <w:t xml:space="preserve">. </w:t>
            </w:r>
            <w:r w:rsidR="005D1F17" w:rsidRPr="001C21CC">
              <w:rPr>
                <w:rFonts w:asciiTheme="minorHAnsi" w:hAnsiTheme="minorHAnsi"/>
                <w:color w:val="002060"/>
              </w:rPr>
              <w:t>W 2013</w:t>
            </w:r>
            <w:r w:rsidR="00FC71E2" w:rsidRPr="001C21CC">
              <w:rPr>
                <w:rFonts w:asciiTheme="minorHAnsi" w:hAnsiTheme="minorHAnsi"/>
                <w:color w:val="002060"/>
              </w:rPr>
              <w:t xml:space="preserve"> </w:t>
            </w:r>
            <w:r w:rsidR="005D1F17" w:rsidRPr="001C21CC">
              <w:rPr>
                <w:rFonts w:asciiTheme="minorHAnsi" w:hAnsiTheme="minorHAnsi"/>
                <w:color w:val="002060"/>
              </w:rPr>
              <w:t xml:space="preserve">r. z tej formy pomocy </w:t>
            </w:r>
            <w:r w:rsidR="00FC71E2" w:rsidRPr="001C21CC">
              <w:rPr>
                <w:rFonts w:asciiTheme="minorHAnsi" w:hAnsiTheme="minorHAnsi"/>
                <w:color w:val="002060"/>
              </w:rPr>
              <w:t>s</w:t>
            </w:r>
            <w:r w:rsidR="005D1F17" w:rsidRPr="001C21CC">
              <w:rPr>
                <w:rFonts w:asciiTheme="minorHAnsi" w:hAnsiTheme="minorHAnsi"/>
                <w:color w:val="002060"/>
              </w:rPr>
              <w:t>korzystało 180 osób, a w 2017</w:t>
            </w:r>
            <w:r w:rsidR="00FC71E2" w:rsidRPr="001C21CC">
              <w:rPr>
                <w:rFonts w:asciiTheme="minorHAnsi" w:hAnsiTheme="minorHAnsi"/>
                <w:color w:val="002060"/>
              </w:rPr>
              <w:t xml:space="preserve"> </w:t>
            </w:r>
            <w:r w:rsidR="005D1F17" w:rsidRPr="001C21CC">
              <w:rPr>
                <w:rFonts w:asciiTheme="minorHAnsi" w:hAnsiTheme="minorHAnsi"/>
                <w:color w:val="002060"/>
              </w:rPr>
              <w:t xml:space="preserve">r. </w:t>
            </w:r>
            <w:r w:rsidR="00FC71E2" w:rsidRPr="001C21CC">
              <w:rPr>
                <w:rFonts w:asciiTheme="minorHAnsi" w:hAnsiTheme="minorHAnsi"/>
                <w:color w:val="002060"/>
              </w:rPr>
              <w:t>-</w:t>
            </w:r>
            <w:r w:rsidR="005D1F17" w:rsidRPr="001C21CC">
              <w:rPr>
                <w:rFonts w:asciiTheme="minorHAnsi" w:hAnsiTheme="minorHAnsi"/>
                <w:color w:val="002060"/>
              </w:rPr>
              <w:t xml:space="preserve"> 250 osób</w:t>
            </w:r>
            <w:r w:rsidR="00FC71E2" w:rsidRPr="001C21CC">
              <w:rPr>
                <w:rFonts w:asciiTheme="minorHAnsi" w:hAnsiTheme="minorHAnsi"/>
                <w:color w:val="002060"/>
              </w:rPr>
              <w:t>;</w:t>
            </w:r>
          </w:p>
          <w:p w:rsidR="00FC71E2" w:rsidRPr="001C21CC" w:rsidRDefault="00FC71E2" w:rsidP="001C21CC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FC71E2" w:rsidRPr="001C21CC" w:rsidRDefault="00DC0A83" w:rsidP="001C21CC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</w:rPr>
              <w:lastRenderedPageBreak/>
              <w:t>u</w:t>
            </w:r>
            <w:r w:rsidR="00AA60B9" w:rsidRPr="001C21CC">
              <w:rPr>
                <w:rFonts w:asciiTheme="minorHAnsi" w:hAnsiTheme="minorHAnsi"/>
                <w:color w:val="002060"/>
              </w:rPr>
              <w:t>tworz</w:t>
            </w:r>
            <w:r w:rsidRPr="001C21CC">
              <w:rPr>
                <w:rFonts w:asciiTheme="minorHAnsi" w:hAnsiTheme="minorHAnsi"/>
                <w:color w:val="002060"/>
              </w:rPr>
              <w:t>ono</w:t>
            </w:r>
            <w:r w:rsidR="00AA60B9" w:rsidRPr="001C21CC">
              <w:rPr>
                <w:rFonts w:asciiTheme="minorHAnsi" w:hAnsiTheme="minorHAnsi"/>
                <w:color w:val="002060"/>
              </w:rPr>
              <w:t xml:space="preserve"> </w:t>
            </w:r>
            <w:r w:rsidR="00AA60B9" w:rsidRPr="001C21CC">
              <w:rPr>
                <w:rFonts w:asciiTheme="minorHAnsi" w:hAnsiTheme="minorHAnsi"/>
                <w:b/>
                <w:color w:val="002060"/>
              </w:rPr>
              <w:t>Park Aktywnej Rekreacji</w:t>
            </w:r>
            <w:r w:rsidR="00AA60B9" w:rsidRPr="001C21CC">
              <w:rPr>
                <w:rFonts w:asciiTheme="minorHAnsi" w:hAnsiTheme="minorHAnsi"/>
                <w:color w:val="002060"/>
              </w:rPr>
              <w:t xml:space="preserve"> w Mszanie</w:t>
            </w:r>
            <w:r w:rsidR="00FC71E2" w:rsidRPr="001C21CC">
              <w:rPr>
                <w:rFonts w:asciiTheme="minorHAnsi" w:hAnsiTheme="minorHAnsi"/>
                <w:color w:val="002060"/>
              </w:rPr>
              <w:t>;</w:t>
            </w:r>
          </w:p>
          <w:p w:rsidR="00FC71E2" w:rsidRPr="001C21CC" w:rsidRDefault="00FC71E2" w:rsidP="001C21CC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AA60B9" w:rsidRPr="001C21CC" w:rsidRDefault="00DC0A83" w:rsidP="001C21CC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  <w:szCs w:val="24"/>
              </w:rPr>
              <w:t xml:space="preserve">wybudowano 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 xml:space="preserve">2 </w:t>
            </w:r>
            <w:r w:rsidR="00AA60B9" w:rsidRPr="001C21CC">
              <w:rPr>
                <w:rFonts w:asciiTheme="minorHAnsi" w:hAnsiTheme="minorHAnsi"/>
                <w:b/>
                <w:color w:val="002060"/>
                <w:szCs w:val="24"/>
              </w:rPr>
              <w:t>plac</w:t>
            </w:r>
            <w:r w:rsidRPr="001C21CC">
              <w:rPr>
                <w:rFonts w:asciiTheme="minorHAnsi" w:hAnsiTheme="minorHAnsi"/>
                <w:b/>
                <w:color w:val="002060"/>
                <w:szCs w:val="24"/>
              </w:rPr>
              <w:t>e</w:t>
            </w:r>
            <w:r w:rsidR="00AA60B9" w:rsidRPr="001C21CC">
              <w:rPr>
                <w:rFonts w:asciiTheme="minorHAnsi" w:hAnsiTheme="minorHAnsi"/>
                <w:b/>
                <w:color w:val="002060"/>
                <w:szCs w:val="24"/>
              </w:rPr>
              <w:t xml:space="preserve"> zabaw</w:t>
            </w:r>
            <w:r w:rsidRPr="001C21CC">
              <w:rPr>
                <w:rFonts w:asciiTheme="minorHAnsi" w:hAnsiTheme="minorHAnsi"/>
                <w:color w:val="002060"/>
                <w:szCs w:val="24"/>
              </w:rPr>
              <w:t>;</w:t>
            </w:r>
          </w:p>
          <w:p w:rsidR="00FC71E2" w:rsidRPr="001C21CC" w:rsidRDefault="00FC71E2" w:rsidP="00FC71E2">
            <w:pPr>
              <w:pStyle w:val="Bezodstpw"/>
              <w:rPr>
                <w:sz w:val="16"/>
                <w:szCs w:val="16"/>
              </w:rPr>
            </w:pPr>
          </w:p>
          <w:p w:rsidR="00AA60B9" w:rsidRPr="001C21CC" w:rsidRDefault="00DC0A83" w:rsidP="001C21CC">
            <w:pPr>
              <w:pStyle w:val="Bezodstpw"/>
              <w:numPr>
                <w:ilvl w:val="0"/>
                <w:numId w:val="10"/>
              </w:numPr>
              <w:rPr>
                <w:rFonts w:asciiTheme="minorHAnsi" w:hAnsiTheme="minorHAnsi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  <w:szCs w:val="24"/>
              </w:rPr>
              <w:t>u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>tworz</w:t>
            </w:r>
            <w:r w:rsidRPr="001C21CC">
              <w:rPr>
                <w:rFonts w:asciiTheme="minorHAnsi" w:hAnsiTheme="minorHAnsi"/>
                <w:color w:val="002060"/>
                <w:szCs w:val="24"/>
              </w:rPr>
              <w:t>ono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 xml:space="preserve"> kilk</w:t>
            </w:r>
            <w:r w:rsidRPr="001C21CC">
              <w:rPr>
                <w:rFonts w:asciiTheme="minorHAnsi" w:hAnsiTheme="minorHAnsi"/>
                <w:color w:val="002060"/>
                <w:szCs w:val="24"/>
              </w:rPr>
              <w:t>a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 xml:space="preserve"> </w:t>
            </w:r>
            <w:r w:rsidR="00AA60B9" w:rsidRPr="001C21CC">
              <w:rPr>
                <w:rFonts w:asciiTheme="minorHAnsi" w:hAnsiTheme="minorHAnsi"/>
                <w:b/>
                <w:color w:val="002060"/>
                <w:szCs w:val="24"/>
              </w:rPr>
              <w:t>siłowni zewnętrznych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 xml:space="preserve"> i </w:t>
            </w:r>
            <w:proofErr w:type="spellStart"/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>linarium</w:t>
            </w:r>
            <w:proofErr w:type="spellEnd"/>
            <w:r w:rsidRPr="001C21CC">
              <w:rPr>
                <w:rFonts w:asciiTheme="minorHAnsi" w:hAnsiTheme="minorHAnsi"/>
                <w:color w:val="002060"/>
                <w:szCs w:val="24"/>
              </w:rPr>
              <w:t>.</w:t>
            </w:r>
          </w:p>
        </w:tc>
      </w:tr>
      <w:tr w:rsidR="00D363C2" w:rsidRPr="00D363C2" w:rsidTr="00471823">
        <w:trPr>
          <w:trHeight w:val="2103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:rsidR="00AA60B9" w:rsidRPr="00D363C2" w:rsidRDefault="00AA60B9" w:rsidP="00D363C2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</w:pPr>
            <w:r w:rsidRPr="00D363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lastRenderedPageBreak/>
              <w:t>Działania na rzecz rodzin osób z niepełnosprawnością:</w:t>
            </w:r>
          </w:p>
        </w:tc>
        <w:tc>
          <w:tcPr>
            <w:tcW w:w="10348" w:type="dxa"/>
          </w:tcPr>
          <w:p w:rsidR="00AA60B9" w:rsidRPr="00D363C2" w:rsidRDefault="00AA60B9" w:rsidP="00D363C2">
            <w:pPr>
              <w:jc w:val="both"/>
              <w:rPr>
                <w:rFonts w:asciiTheme="minorHAnsi" w:hAnsiTheme="minorHAnsi"/>
                <w:color w:val="365F91" w:themeColor="accent1" w:themeShade="BF"/>
                <w:sz w:val="16"/>
                <w:szCs w:val="16"/>
              </w:rPr>
            </w:pPr>
          </w:p>
          <w:p w:rsidR="00AA60B9" w:rsidRPr="001C21CC" w:rsidRDefault="00741997" w:rsidP="001C21CC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1C21CC">
              <w:rPr>
                <w:rFonts w:asciiTheme="minorHAnsi" w:hAnsiTheme="minorHAnsi"/>
                <w:color w:val="002060"/>
              </w:rPr>
              <w:t xml:space="preserve">prowadzono </w:t>
            </w:r>
            <w:r w:rsidR="00471823" w:rsidRPr="001C21CC">
              <w:rPr>
                <w:rFonts w:asciiTheme="minorHAnsi" w:hAnsiTheme="minorHAnsi"/>
                <w:color w:val="002060"/>
              </w:rPr>
              <w:t>g</w:t>
            </w:r>
            <w:r w:rsidR="00AA60B9" w:rsidRPr="001C21CC">
              <w:rPr>
                <w:rFonts w:asciiTheme="minorHAnsi" w:hAnsiTheme="minorHAnsi"/>
                <w:color w:val="002060"/>
              </w:rPr>
              <w:t>rup</w:t>
            </w:r>
            <w:r w:rsidRPr="001C21CC">
              <w:rPr>
                <w:rFonts w:asciiTheme="minorHAnsi" w:hAnsiTheme="minorHAnsi"/>
                <w:color w:val="002060"/>
              </w:rPr>
              <w:t>ę</w:t>
            </w:r>
            <w:r w:rsidR="00AA60B9" w:rsidRPr="001C21CC">
              <w:rPr>
                <w:rFonts w:asciiTheme="minorHAnsi" w:hAnsiTheme="minorHAnsi"/>
                <w:color w:val="002060"/>
              </w:rPr>
              <w:t xml:space="preserve"> </w:t>
            </w:r>
            <w:r w:rsidR="00471823" w:rsidRPr="001C21CC">
              <w:rPr>
                <w:rFonts w:asciiTheme="minorHAnsi" w:hAnsiTheme="minorHAnsi"/>
                <w:color w:val="002060"/>
              </w:rPr>
              <w:t>w</w:t>
            </w:r>
            <w:r w:rsidR="00AA60B9" w:rsidRPr="001C21CC">
              <w:rPr>
                <w:rFonts w:asciiTheme="minorHAnsi" w:hAnsiTheme="minorHAnsi"/>
                <w:color w:val="002060"/>
              </w:rPr>
              <w:t>sparcia dla rodziców dzieci niepełnosprawnych</w:t>
            </w:r>
            <w:r w:rsidR="00751B01" w:rsidRPr="001C21CC">
              <w:rPr>
                <w:rFonts w:asciiTheme="minorHAnsi" w:hAnsiTheme="minorHAnsi"/>
                <w:color w:val="002060"/>
                <w:szCs w:val="24"/>
              </w:rPr>
              <w:t xml:space="preserve"> </w:t>
            </w:r>
            <w:r w:rsidR="001C21CC" w:rsidRPr="001C21CC">
              <w:rPr>
                <w:rFonts w:asciiTheme="minorHAnsi" w:hAnsiTheme="minorHAnsi"/>
                <w:color w:val="002060"/>
                <w:szCs w:val="24"/>
              </w:rPr>
              <w:t>(</w:t>
            </w:r>
            <w:r w:rsidR="00751B01" w:rsidRPr="001C21CC">
              <w:rPr>
                <w:rFonts w:asciiTheme="minorHAnsi" w:hAnsiTheme="minorHAnsi"/>
                <w:color w:val="002060"/>
                <w:szCs w:val="24"/>
              </w:rPr>
              <w:t xml:space="preserve">12 </w:t>
            </w:r>
            <w:r w:rsidR="001C21CC" w:rsidRPr="001C21CC">
              <w:rPr>
                <w:rFonts w:asciiTheme="minorHAnsi" w:hAnsiTheme="minorHAnsi"/>
                <w:color w:val="002060"/>
                <w:szCs w:val="24"/>
              </w:rPr>
              <w:t>uczestników);</w:t>
            </w:r>
          </w:p>
          <w:p w:rsidR="001C21CC" w:rsidRPr="001C21CC" w:rsidRDefault="001C21CC" w:rsidP="001C21CC">
            <w:pPr>
              <w:pStyle w:val="Akapitzlist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AA60B9" w:rsidRDefault="00741997" w:rsidP="001C21CC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  <w:szCs w:val="24"/>
              </w:rPr>
              <w:t xml:space="preserve">organizowano </w:t>
            </w:r>
            <w:r w:rsidR="00471823" w:rsidRPr="001C21CC">
              <w:rPr>
                <w:rFonts w:asciiTheme="minorHAnsi" w:hAnsiTheme="minorHAnsi"/>
                <w:color w:val="002060"/>
                <w:szCs w:val="24"/>
              </w:rPr>
              <w:t>k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>onferencje dla rodzin osób z niepełnosprawnością</w:t>
            </w:r>
            <w:r w:rsidR="001C21CC" w:rsidRPr="001C21CC">
              <w:rPr>
                <w:rFonts w:asciiTheme="minorHAnsi" w:hAnsiTheme="minorHAnsi"/>
                <w:color w:val="002060"/>
                <w:szCs w:val="24"/>
              </w:rPr>
              <w:t>;</w:t>
            </w:r>
          </w:p>
          <w:p w:rsidR="001C21CC" w:rsidRPr="001C21CC" w:rsidRDefault="00741997" w:rsidP="001C21CC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  <w:szCs w:val="24"/>
              </w:rPr>
              <w:t xml:space="preserve">organizowano </w:t>
            </w:r>
            <w:r w:rsidR="00471823" w:rsidRPr="001C21CC">
              <w:rPr>
                <w:rFonts w:asciiTheme="minorHAnsi" w:hAnsiTheme="minorHAnsi"/>
                <w:color w:val="002060"/>
                <w:szCs w:val="24"/>
              </w:rPr>
              <w:t>s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 xml:space="preserve">potkania opłatkowe dla osób niepełnosprawnych i </w:t>
            </w:r>
            <w:r w:rsidR="00F53D11">
              <w:rPr>
                <w:rFonts w:asciiTheme="minorHAnsi" w:hAnsiTheme="minorHAnsi"/>
                <w:color w:val="002060"/>
                <w:szCs w:val="24"/>
              </w:rPr>
              <w:t xml:space="preserve">ich opiekunów oraz dla osób 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>samotnych</w:t>
            </w:r>
            <w:r w:rsidR="00F53D11">
              <w:rPr>
                <w:rFonts w:asciiTheme="minorHAnsi" w:hAnsiTheme="minorHAnsi"/>
                <w:color w:val="002060"/>
                <w:szCs w:val="24"/>
              </w:rPr>
              <w:t xml:space="preserve">, w których łącznie </w:t>
            </w:r>
            <w:r w:rsidR="00FC71E2" w:rsidRPr="001C21CC">
              <w:rPr>
                <w:rFonts w:asciiTheme="minorHAnsi" w:hAnsiTheme="minorHAnsi"/>
                <w:color w:val="002060"/>
              </w:rPr>
              <w:t xml:space="preserve">wzięło </w:t>
            </w:r>
            <w:r w:rsidR="00F53D11">
              <w:rPr>
                <w:rFonts w:asciiTheme="minorHAnsi" w:hAnsiTheme="minorHAnsi"/>
                <w:color w:val="002060"/>
              </w:rPr>
              <w:t xml:space="preserve">udział </w:t>
            </w:r>
            <w:r w:rsidR="00FC71E2" w:rsidRPr="001C21CC">
              <w:rPr>
                <w:rFonts w:asciiTheme="minorHAnsi" w:hAnsiTheme="minorHAnsi"/>
                <w:color w:val="002060"/>
              </w:rPr>
              <w:t>194 osób. Każda z tych osób otrzymała paczki okolicznościowe</w:t>
            </w:r>
            <w:r w:rsidR="001C21CC" w:rsidRPr="001C21CC">
              <w:rPr>
                <w:rFonts w:asciiTheme="minorHAnsi" w:hAnsiTheme="minorHAnsi"/>
                <w:color w:val="002060"/>
              </w:rPr>
              <w:t>;</w:t>
            </w:r>
          </w:p>
          <w:p w:rsidR="001C21CC" w:rsidRPr="001C21CC" w:rsidRDefault="001C21CC" w:rsidP="001C21CC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AA60B9" w:rsidRPr="001C21CC" w:rsidRDefault="00741997" w:rsidP="001C21CC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  <w:szCs w:val="24"/>
              </w:rPr>
              <w:t xml:space="preserve">organizowano </w:t>
            </w:r>
            <w:r w:rsidR="00471823" w:rsidRPr="001C21CC">
              <w:rPr>
                <w:rFonts w:asciiTheme="minorHAnsi" w:hAnsiTheme="minorHAnsi"/>
                <w:color w:val="002060"/>
                <w:szCs w:val="24"/>
              </w:rPr>
              <w:t>w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>ycieczki (w tym osób niepełnosprawnych z dziećmi ze świetlicy środowiskowej)</w:t>
            </w:r>
            <w:r w:rsidR="00F53D11">
              <w:rPr>
                <w:rFonts w:asciiTheme="minorHAnsi" w:hAnsiTheme="minorHAnsi"/>
                <w:color w:val="002060"/>
                <w:szCs w:val="24"/>
              </w:rPr>
              <w:t>;</w:t>
            </w:r>
          </w:p>
          <w:p w:rsidR="001C21CC" w:rsidRPr="001C21CC" w:rsidRDefault="001C21CC" w:rsidP="001C21CC">
            <w:pPr>
              <w:pStyle w:val="Bezodstpw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1C21CC" w:rsidRDefault="00741997" w:rsidP="001C21CC">
            <w:pPr>
              <w:pStyle w:val="Bezodstpw"/>
              <w:numPr>
                <w:ilvl w:val="0"/>
                <w:numId w:val="11"/>
              </w:numPr>
              <w:jc w:val="both"/>
              <w:rPr>
                <w:color w:val="365F91" w:themeColor="accent1" w:themeShade="BF"/>
                <w:szCs w:val="24"/>
              </w:rPr>
            </w:pPr>
            <w:r w:rsidRPr="001C21CC">
              <w:rPr>
                <w:rFonts w:asciiTheme="minorHAnsi" w:hAnsiTheme="minorHAnsi"/>
                <w:color w:val="002060"/>
                <w:szCs w:val="24"/>
              </w:rPr>
              <w:t xml:space="preserve">organizowano </w:t>
            </w:r>
            <w:r w:rsidR="00471823" w:rsidRPr="001C21CC">
              <w:rPr>
                <w:rFonts w:asciiTheme="minorHAnsi" w:hAnsiTheme="minorHAnsi"/>
                <w:color w:val="002060"/>
                <w:szCs w:val="24"/>
              </w:rPr>
              <w:t>o</w:t>
            </w:r>
            <w:r w:rsidR="00AA60B9" w:rsidRPr="001C21CC">
              <w:rPr>
                <w:rFonts w:asciiTheme="minorHAnsi" w:hAnsiTheme="minorHAnsi"/>
                <w:color w:val="002060"/>
                <w:szCs w:val="24"/>
              </w:rPr>
              <w:t>limpiady</w:t>
            </w:r>
            <w:r w:rsidR="00471823" w:rsidRPr="001C21CC">
              <w:rPr>
                <w:rFonts w:asciiTheme="minorHAnsi" w:hAnsiTheme="minorHAnsi"/>
                <w:color w:val="002060"/>
                <w:szCs w:val="24"/>
              </w:rPr>
              <w:t>.</w:t>
            </w:r>
          </w:p>
          <w:p w:rsidR="001C21CC" w:rsidRPr="001C21CC" w:rsidRDefault="001C21CC" w:rsidP="001C21CC">
            <w:pPr>
              <w:pStyle w:val="Bezodstpw"/>
              <w:jc w:val="both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D363C2" w:rsidRPr="00D363C2" w:rsidTr="00471823">
        <w:tc>
          <w:tcPr>
            <w:tcW w:w="3794" w:type="dxa"/>
            <w:shd w:val="clear" w:color="auto" w:fill="C6D9F1" w:themeFill="text2" w:themeFillTint="33"/>
            <w:vAlign w:val="center"/>
          </w:tcPr>
          <w:p w:rsidR="00AA60B9" w:rsidRPr="00D363C2" w:rsidRDefault="00471823" w:rsidP="00D363C2">
            <w:pPr>
              <w:spacing w:line="276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</w:pPr>
            <w:r w:rsidRPr="00D363C2"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  <w:t>Działania edukacyjne:</w:t>
            </w:r>
          </w:p>
        </w:tc>
        <w:tc>
          <w:tcPr>
            <w:tcW w:w="10348" w:type="dxa"/>
          </w:tcPr>
          <w:p w:rsidR="001C21CC" w:rsidRPr="000655E5" w:rsidRDefault="001C21CC" w:rsidP="00741997">
            <w:pPr>
              <w:spacing w:line="276" w:lineRule="auto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0655E5" w:rsidRDefault="001C21CC" w:rsidP="00741997">
            <w:p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0655E5">
              <w:rPr>
                <w:rFonts w:asciiTheme="minorHAnsi" w:hAnsiTheme="minorHAnsi"/>
                <w:color w:val="002060"/>
                <w:szCs w:val="24"/>
              </w:rPr>
              <w:t>S</w:t>
            </w:r>
            <w:r w:rsidR="00741997" w:rsidRPr="000655E5">
              <w:rPr>
                <w:rFonts w:asciiTheme="minorHAnsi" w:hAnsiTheme="minorHAnsi"/>
                <w:color w:val="002060"/>
                <w:szCs w:val="24"/>
              </w:rPr>
              <w:t>zkoły w Mszanie realizowały p</w:t>
            </w:r>
            <w:r w:rsidR="00AA60B9" w:rsidRPr="000655E5">
              <w:rPr>
                <w:rFonts w:asciiTheme="minorHAnsi" w:hAnsiTheme="minorHAnsi"/>
                <w:color w:val="002060"/>
                <w:szCs w:val="24"/>
              </w:rPr>
              <w:t xml:space="preserve">rojekty edukacyjne </w:t>
            </w:r>
            <w:r w:rsidR="00741997" w:rsidRPr="000655E5">
              <w:rPr>
                <w:rFonts w:asciiTheme="minorHAnsi" w:hAnsiTheme="minorHAnsi"/>
                <w:color w:val="002060"/>
                <w:szCs w:val="24"/>
              </w:rPr>
              <w:t>pn.</w:t>
            </w:r>
            <w:r w:rsidR="000655E5">
              <w:rPr>
                <w:rFonts w:asciiTheme="minorHAnsi" w:hAnsiTheme="minorHAnsi"/>
                <w:color w:val="002060"/>
                <w:szCs w:val="24"/>
              </w:rPr>
              <w:t>:</w:t>
            </w:r>
          </w:p>
          <w:p w:rsidR="000655E5" w:rsidRDefault="00AA60B9" w:rsidP="000655E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0655E5">
              <w:rPr>
                <w:rFonts w:asciiTheme="minorHAnsi" w:hAnsiTheme="minorHAnsi"/>
                <w:color w:val="002060"/>
              </w:rPr>
              <w:t xml:space="preserve">„ Szkoła szyta na miarę” </w:t>
            </w:r>
            <w:r w:rsidR="000655E5">
              <w:rPr>
                <w:rFonts w:asciiTheme="minorHAnsi" w:hAnsiTheme="minorHAnsi"/>
                <w:color w:val="002060"/>
              </w:rPr>
              <w:t xml:space="preserve">- </w:t>
            </w:r>
            <w:r w:rsidR="000655E5" w:rsidRPr="000655E5">
              <w:rPr>
                <w:rFonts w:asciiTheme="minorHAnsi" w:hAnsiTheme="minorHAnsi"/>
                <w:color w:val="002060"/>
              </w:rPr>
              <w:t>program rozwojowy Zespołu Szkół w Mszanie</w:t>
            </w:r>
            <w:r w:rsidR="000655E5">
              <w:rPr>
                <w:rFonts w:asciiTheme="minorHAnsi" w:hAnsiTheme="minorHAnsi"/>
                <w:color w:val="002060"/>
              </w:rPr>
              <w:t>;</w:t>
            </w:r>
          </w:p>
          <w:p w:rsidR="000655E5" w:rsidRDefault="00AA60B9" w:rsidP="000655E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0655E5">
              <w:rPr>
                <w:rFonts w:asciiTheme="minorHAnsi" w:hAnsiTheme="minorHAnsi"/>
                <w:color w:val="002060"/>
              </w:rPr>
              <w:t>„Edukacja na miarę potrzeb</w:t>
            </w:r>
            <w:r w:rsidR="000655E5">
              <w:rPr>
                <w:rFonts w:asciiTheme="minorHAnsi" w:hAnsiTheme="minorHAnsi"/>
                <w:color w:val="002060"/>
              </w:rPr>
              <w:t>”</w:t>
            </w:r>
            <w:r w:rsidRPr="000655E5">
              <w:rPr>
                <w:rFonts w:asciiTheme="minorHAnsi" w:hAnsiTheme="minorHAnsi"/>
                <w:color w:val="002060"/>
              </w:rPr>
              <w:t xml:space="preserve"> </w:t>
            </w:r>
            <w:r w:rsidR="000655E5">
              <w:rPr>
                <w:rFonts w:asciiTheme="minorHAnsi" w:hAnsiTheme="minorHAnsi"/>
                <w:color w:val="002060"/>
              </w:rPr>
              <w:t xml:space="preserve">- </w:t>
            </w:r>
            <w:r w:rsidR="000655E5" w:rsidRPr="000655E5">
              <w:rPr>
                <w:rFonts w:asciiTheme="minorHAnsi" w:hAnsiTheme="minorHAnsi"/>
                <w:color w:val="002060"/>
              </w:rPr>
              <w:t xml:space="preserve">zwiększenie szans edukacyjnych uczniów Zespołu Szkół </w:t>
            </w:r>
            <w:r w:rsidR="00F53D11">
              <w:rPr>
                <w:rFonts w:asciiTheme="minorHAnsi" w:hAnsiTheme="minorHAnsi"/>
                <w:color w:val="002060"/>
              </w:rPr>
              <w:br/>
            </w:r>
            <w:r w:rsidR="000655E5" w:rsidRPr="000655E5">
              <w:rPr>
                <w:rFonts w:asciiTheme="minorHAnsi" w:hAnsiTheme="minorHAnsi"/>
                <w:color w:val="002060"/>
              </w:rPr>
              <w:t>w Mszanie</w:t>
            </w:r>
            <w:r w:rsidR="000655E5">
              <w:rPr>
                <w:rFonts w:asciiTheme="minorHAnsi" w:hAnsiTheme="minorHAnsi"/>
                <w:color w:val="002060"/>
              </w:rPr>
              <w:t>;</w:t>
            </w:r>
          </w:p>
          <w:p w:rsidR="000655E5" w:rsidRDefault="00AA60B9" w:rsidP="000655E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0655E5">
              <w:rPr>
                <w:rFonts w:asciiTheme="minorHAnsi" w:hAnsiTheme="minorHAnsi"/>
                <w:color w:val="002060"/>
              </w:rPr>
              <w:lastRenderedPageBreak/>
              <w:t xml:space="preserve">„Aktywnie w szkole, </w:t>
            </w:r>
            <w:r w:rsidR="00741997" w:rsidRPr="000655E5">
              <w:rPr>
                <w:rFonts w:asciiTheme="minorHAnsi" w:hAnsiTheme="minorHAnsi"/>
                <w:color w:val="002060"/>
              </w:rPr>
              <w:t>a</w:t>
            </w:r>
            <w:r w:rsidRPr="000655E5">
              <w:rPr>
                <w:rFonts w:asciiTheme="minorHAnsi" w:hAnsiTheme="minorHAnsi"/>
                <w:color w:val="002060"/>
              </w:rPr>
              <w:t>ktywnie w życiu</w:t>
            </w:r>
            <w:r w:rsidR="00741997" w:rsidRPr="000655E5">
              <w:rPr>
                <w:rFonts w:asciiTheme="minorHAnsi" w:hAnsiTheme="minorHAnsi"/>
                <w:color w:val="002060"/>
              </w:rPr>
              <w:t>”,</w:t>
            </w:r>
          </w:p>
          <w:p w:rsidR="000655E5" w:rsidRDefault="00AA60B9" w:rsidP="000655E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0655E5">
              <w:rPr>
                <w:rFonts w:asciiTheme="minorHAnsi" w:hAnsiTheme="minorHAnsi"/>
                <w:color w:val="002060"/>
              </w:rPr>
              <w:t xml:space="preserve">„Ułatwić start”, </w:t>
            </w:r>
          </w:p>
          <w:p w:rsidR="000655E5" w:rsidRDefault="00AA60B9" w:rsidP="000655E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0655E5">
              <w:rPr>
                <w:rFonts w:asciiTheme="minorHAnsi" w:hAnsiTheme="minorHAnsi"/>
                <w:color w:val="002060"/>
              </w:rPr>
              <w:t xml:space="preserve">„Szkoła twórczych rozwiązań”. </w:t>
            </w:r>
          </w:p>
          <w:p w:rsidR="00AA60B9" w:rsidRDefault="005D1F17" w:rsidP="000655E5">
            <w:pPr>
              <w:jc w:val="both"/>
              <w:rPr>
                <w:rFonts w:asciiTheme="minorHAnsi" w:hAnsiTheme="minorHAnsi"/>
                <w:color w:val="002060"/>
              </w:rPr>
            </w:pPr>
            <w:r w:rsidRPr="000655E5">
              <w:rPr>
                <w:rFonts w:asciiTheme="minorHAnsi" w:hAnsiTheme="minorHAnsi"/>
                <w:color w:val="002060"/>
              </w:rPr>
              <w:t>W dodatkowych zajęciach edukacyjnych uczestniczą wszystkie dzieci szkolne (około 680 uczniów rocznie). Ponadto placówki zostały wyposażone w nowoczesne pomoce naukowe, narzędzia dydaktyczne TIK, sprzęt komputerowy i elektroniczny (np. laptopy, projektory, aparaty fotograficzne, kamery cyfrowe, dyktafony, tablice interaktywne, tablety dla uczniów</w:t>
            </w:r>
            <w:r w:rsidR="00EF5D75">
              <w:rPr>
                <w:rFonts w:asciiTheme="minorHAnsi" w:hAnsiTheme="minorHAnsi"/>
                <w:color w:val="002060"/>
              </w:rPr>
              <w:t>)</w:t>
            </w:r>
            <w:r w:rsidRPr="000655E5">
              <w:rPr>
                <w:rFonts w:asciiTheme="minorHAnsi" w:hAnsiTheme="minorHAnsi"/>
                <w:color w:val="002060"/>
              </w:rPr>
              <w:t>.</w:t>
            </w:r>
            <w:r w:rsidR="000655E5">
              <w:rPr>
                <w:rFonts w:asciiTheme="minorHAnsi" w:hAnsiTheme="minorHAnsi"/>
                <w:color w:val="002060"/>
              </w:rPr>
              <w:t xml:space="preserve"> </w:t>
            </w:r>
          </w:p>
          <w:p w:rsidR="000655E5" w:rsidRPr="000655E5" w:rsidRDefault="000655E5" w:rsidP="000655E5">
            <w:pPr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</w:tr>
      <w:tr w:rsidR="00D363C2" w:rsidRPr="00D363C2" w:rsidTr="00471823">
        <w:tc>
          <w:tcPr>
            <w:tcW w:w="3794" w:type="dxa"/>
            <w:shd w:val="clear" w:color="auto" w:fill="C6D9F1" w:themeFill="text2" w:themeFillTint="33"/>
            <w:vAlign w:val="center"/>
          </w:tcPr>
          <w:p w:rsidR="00AA60B9" w:rsidRPr="001E3D72" w:rsidRDefault="001E3D72" w:rsidP="001E3D72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</w:pPr>
            <w:r w:rsidRPr="001E3D7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lastRenderedPageBreak/>
              <w:t>Współpraca i zasoby:</w:t>
            </w:r>
          </w:p>
        </w:tc>
        <w:tc>
          <w:tcPr>
            <w:tcW w:w="10348" w:type="dxa"/>
          </w:tcPr>
          <w:p w:rsidR="001E3D72" w:rsidRDefault="001E3D72" w:rsidP="001E3D72">
            <w:p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color w:val="002060"/>
                <w:szCs w:val="24"/>
              </w:rPr>
              <w:t>C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>zęś</w:t>
            </w:r>
            <w:r>
              <w:rPr>
                <w:rFonts w:asciiTheme="minorHAnsi" w:hAnsiTheme="minorHAnsi"/>
                <w:color w:val="002060"/>
                <w:szCs w:val="24"/>
              </w:rPr>
              <w:t>ć nagrodzonych przedsięwzięć realizowana była wspólnie z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: </w:t>
            </w:r>
          </w:p>
          <w:p w:rsidR="001E3D72" w:rsidRDefault="001E3D72" w:rsidP="001E3D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1E3D72">
              <w:rPr>
                <w:rFonts w:asciiTheme="minorHAnsi" w:hAnsiTheme="minorHAnsi"/>
                <w:color w:val="002060"/>
              </w:rPr>
              <w:t>szkoł</w:t>
            </w:r>
            <w:r>
              <w:rPr>
                <w:rFonts w:asciiTheme="minorHAnsi" w:hAnsiTheme="minorHAnsi"/>
                <w:color w:val="002060"/>
              </w:rPr>
              <w:t>ami</w:t>
            </w:r>
            <w:r w:rsidRPr="001E3D72">
              <w:rPr>
                <w:rFonts w:asciiTheme="minorHAnsi" w:hAnsiTheme="minorHAnsi"/>
                <w:color w:val="002060"/>
              </w:rPr>
              <w:t xml:space="preserve"> (3), </w:t>
            </w:r>
          </w:p>
          <w:p w:rsidR="001E3D72" w:rsidRDefault="001E3D72" w:rsidP="001E3D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1E3D72">
              <w:rPr>
                <w:rFonts w:asciiTheme="minorHAnsi" w:hAnsiTheme="minorHAnsi"/>
                <w:color w:val="002060"/>
              </w:rPr>
              <w:t>przedszkol</w:t>
            </w:r>
            <w:r>
              <w:rPr>
                <w:rFonts w:asciiTheme="minorHAnsi" w:hAnsiTheme="minorHAnsi"/>
                <w:color w:val="002060"/>
              </w:rPr>
              <w:t>ami</w:t>
            </w:r>
            <w:r w:rsidRPr="001E3D72">
              <w:rPr>
                <w:rFonts w:asciiTheme="minorHAnsi" w:hAnsiTheme="minorHAnsi"/>
                <w:color w:val="002060"/>
              </w:rPr>
              <w:t xml:space="preserve"> (1), </w:t>
            </w:r>
          </w:p>
          <w:p w:rsidR="001E3D72" w:rsidRDefault="001E3D72" w:rsidP="001E3D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1E3D72">
              <w:rPr>
                <w:rFonts w:asciiTheme="minorHAnsi" w:hAnsiTheme="minorHAnsi"/>
                <w:color w:val="002060"/>
              </w:rPr>
              <w:t>Gminny</w:t>
            </w:r>
            <w:r>
              <w:rPr>
                <w:rFonts w:asciiTheme="minorHAnsi" w:hAnsiTheme="minorHAnsi"/>
                <w:color w:val="002060"/>
              </w:rPr>
              <w:t>m</w:t>
            </w:r>
            <w:r w:rsidRPr="001E3D72">
              <w:rPr>
                <w:rFonts w:asciiTheme="minorHAnsi" w:hAnsiTheme="minorHAnsi"/>
                <w:color w:val="002060"/>
              </w:rPr>
              <w:t xml:space="preserve"> Ośrodk</w:t>
            </w:r>
            <w:r>
              <w:rPr>
                <w:rFonts w:asciiTheme="minorHAnsi" w:hAnsiTheme="minorHAnsi"/>
                <w:color w:val="002060"/>
              </w:rPr>
              <w:t>iem</w:t>
            </w:r>
            <w:r w:rsidRPr="001E3D72">
              <w:rPr>
                <w:rFonts w:asciiTheme="minorHAnsi" w:hAnsiTheme="minorHAnsi"/>
                <w:color w:val="002060"/>
              </w:rPr>
              <w:t xml:space="preserve"> Kultury i Rekreacji, </w:t>
            </w:r>
          </w:p>
          <w:p w:rsidR="001E3D72" w:rsidRDefault="001E3D72" w:rsidP="001E3D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1E3D72">
              <w:rPr>
                <w:rFonts w:asciiTheme="minorHAnsi" w:hAnsiTheme="minorHAnsi"/>
                <w:color w:val="002060"/>
              </w:rPr>
              <w:t>Ośrodk</w:t>
            </w:r>
            <w:r>
              <w:rPr>
                <w:rFonts w:asciiTheme="minorHAnsi" w:hAnsiTheme="minorHAnsi"/>
                <w:color w:val="002060"/>
              </w:rPr>
              <w:t>iem</w:t>
            </w:r>
            <w:r w:rsidRPr="001E3D72">
              <w:rPr>
                <w:rFonts w:asciiTheme="minorHAnsi" w:hAnsiTheme="minorHAnsi"/>
                <w:color w:val="002060"/>
              </w:rPr>
              <w:t xml:space="preserve"> Pomocy Społecznej, </w:t>
            </w:r>
          </w:p>
          <w:p w:rsidR="001E3D72" w:rsidRDefault="001E3D72" w:rsidP="001E3D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1E3D72">
              <w:rPr>
                <w:rFonts w:asciiTheme="minorHAnsi" w:hAnsiTheme="minorHAnsi"/>
                <w:color w:val="002060"/>
              </w:rPr>
              <w:t>Gminny</w:t>
            </w:r>
            <w:r>
              <w:rPr>
                <w:rFonts w:asciiTheme="minorHAnsi" w:hAnsiTheme="minorHAnsi"/>
                <w:color w:val="002060"/>
              </w:rPr>
              <w:t>m</w:t>
            </w:r>
            <w:r w:rsidRPr="001E3D72">
              <w:rPr>
                <w:rFonts w:asciiTheme="minorHAnsi" w:hAnsiTheme="minorHAnsi"/>
                <w:color w:val="002060"/>
              </w:rPr>
              <w:t xml:space="preserve"> Ośrodk</w:t>
            </w:r>
            <w:r>
              <w:rPr>
                <w:rFonts w:asciiTheme="minorHAnsi" w:hAnsiTheme="minorHAnsi"/>
                <w:color w:val="002060"/>
              </w:rPr>
              <w:t>iem</w:t>
            </w:r>
            <w:r w:rsidRPr="001E3D72">
              <w:rPr>
                <w:rFonts w:asciiTheme="minorHAnsi" w:hAnsiTheme="minorHAnsi"/>
                <w:color w:val="002060"/>
              </w:rPr>
              <w:t xml:space="preserve"> Sportu, </w:t>
            </w:r>
          </w:p>
          <w:p w:rsidR="001E3D72" w:rsidRDefault="001E3D72" w:rsidP="001E3D7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1E3D72">
              <w:rPr>
                <w:rFonts w:asciiTheme="minorHAnsi" w:hAnsiTheme="minorHAnsi"/>
                <w:color w:val="002060"/>
              </w:rPr>
              <w:t>Gminn</w:t>
            </w:r>
            <w:r>
              <w:rPr>
                <w:rFonts w:asciiTheme="minorHAnsi" w:hAnsiTheme="minorHAnsi"/>
                <w:color w:val="002060"/>
              </w:rPr>
              <w:t>ą</w:t>
            </w:r>
            <w:r w:rsidRPr="001E3D72">
              <w:rPr>
                <w:rFonts w:asciiTheme="minorHAnsi" w:hAnsiTheme="minorHAnsi"/>
                <w:color w:val="002060"/>
              </w:rPr>
              <w:t xml:space="preserve"> Bibliotek</w:t>
            </w:r>
            <w:r>
              <w:rPr>
                <w:rFonts w:asciiTheme="minorHAnsi" w:hAnsiTheme="minorHAnsi"/>
                <w:color w:val="002060"/>
              </w:rPr>
              <w:t>ą</w:t>
            </w:r>
            <w:r w:rsidRPr="001E3D72">
              <w:rPr>
                <w:rFonts w:asciiTheme="minorHAnsi" w:hAnsiTheme="minorHAnsi"/>
                <w:color w:val="002060"/>
              </w:rPr>
              <w:t xml:space="preserve"> Publiczną</w:t>
            </w:r>
            <w:r>
              <w:rPr>
                <w:rFonts w:asciiTheme="minorHAnsi" w:hAnsiTheme="minorHAnsi"/>
                <w:color w:val="002060"/>
              </w:rPr>
              <w:t>.</w:t>
            </w:r>
          </w:p>
          <w:p w:rsidR="001E3D72" w:rsidRPr="001E3D72" w:rsidRDefault="001E3D72" w:rsidP="001E3D72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2060"/>
              </w:rPr>
            </w:pPr>
            <w:r w:rsidRPr="001E3D72">
              <w:rPr>
                <w:rFonts w:asciiTheme="minorHAnsi" w:hAnsiTheme="minorHAnsi"/>
                <w:color w:val="002060"/>
              </w:rPr>
              <w:t xml:space="preserve">Korzystano z wiedzy i doświadczenia wykwalifikowanego personelu Urzędu Gminy oraz </w:t>
            </w:r>
            <w:r>
              <w:rPr>
                <w:rFonts w:asciiTheme="minorHAnsi" w:hAnsiTheme="minorHAnsi"/>
                <w:color w:val="002060"/>
              </w:rPr>
              <w:t xml:space="preserve">jego </w:t>
            </w:r>
            <w:r w:rsidRPr="001E3D72">
              <w:rPr>
                <w:rFonts w:asciiTheme="minorHAnsi" w:hAnsiTheme="minorHAnsi"/>
                <w:color w:val="002060"/>
              </w:rPr>
              <w:t xml:space="preserve">jednostek organizacyjnych, środków finansowych, a także </w:t>
            </w:r>
            <w:r>
              <w:rPr>
                <w:rFonts w:asciiTheme="minorHAnsi" w:hAnsiTheme="minorHAnsi"/>
                <w:color w:val="002060"/>
              </w:rPr>
              <w:t xml:space="preserve">z </w:t>
            </w:r>
            <w:r w:rsidRPr="001E3D72">
              <w:rPr>
                <w:rFonts w:asciiTheme="minorHAnsi" w:hAnsiTheme="minorHAnsi"/>
                <w:color w:val="002060"/>
              </w:rPr>
              <w:t xml:space="preserve">nieodpłatnego użyczania pomieszczeń, </w:t>
            </w:r>
            <w:proofErr w:type="spellStart"/>
            <w:r w:rsidRPr="001E3D72">
              <w:rPr>
                <w:rFonts w:asciiTheme="minorHAnsi" w:hAnsiTheme="minorHAnsi"/>
                <w:color w:val="002060"/>
              </w:rPr>
              <w:t>sal</w:t>
            </w:r>
            <w:proofErr w:type="spellEnd"/>
            <w:r w:rsidRPr="001E3D72">
              <w:rPr>
                <w:rFonts w:asciiTheme="minorHAnsi" w:hAnsiTheme="minorHAnsi"/>
                <w:color w:val="002060"/>
              </w:rPr>
              <w:t xml:space="preserve"> itp. </w:t>
            </w:r>
          </w:p>
          <w:p w:rsidR="001E3D72" w:rsidRDefault="001E3D72" w:rsidP="001E3D72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Działania prorodzinne prowadzono również przy współpracy m.in.</w:t>
            </w:r>
            <w:r>
              <w:rPr>
                <w:rFonts w:asciiTheme="minorHAnsi" w:hAnsiTheme="minorHAnsi"/>
                <w:color w:val="002060"/>
                <w:szCs w:val="24"/>
              </w:rPr>
              <w:t>:</w:t>
            </w:r>
          </w:p>
          <w:p w:rsid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Starostw</w:t>
            </w:r>
            <w:r>
              <w:rPr>
                <w:rFonts w:asciiTheme="minorHAnsi" w:hAnsiTheme="minorHAnsi"/>
                <w:color w:val="002060"/>
                <w:szCs w:val="24"/>
              </w:rPr>
              <w:t>a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Powiatow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ego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w Wodzisławiu Śl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ąskim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, </w:t>
            </w:r>
          </w:p>
          <w:p w:rsid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lastRenderedPageBreak/>
              <w:t>Powiatow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ego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Centrum Pomocy Rodzinie w Wodzisławiu Śl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ąskim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,  </w:t>
            </w:r>
          </w:p>
          <w:p w:rsid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Powiatow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ego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Urzęd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u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Pracy w Wodzisławiu Śl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ąskim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, </w:t>
            </w:r>
          </w:p>
          <w:p w:rsid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Ośrodk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a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Wsparcia CARITAS, </w:t>
            </w:r>
          </w:p>
          <w:p w:rsid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Ośrodk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ów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Pomocy Społecznej z terenu powiatu wodzisławskiego, </w:t>
            </w:r>
          </w:p>
          <w:p w:rsid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Stowarzyszeni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a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„Piękne Anioły” w Krakowie,  </w:t>
            </w:r>
          </w:p>
          <w:p w:rsid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Stowarzyszeni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a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„Wiosna” w Krakowie, </w:t>
            </w:r>
          </w:p>
          <w:p w:rsid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Śląski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ego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Bank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u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Żywności, </w:t>
            </w:r>
          </w:p>
          <w:p w:rsidR="001E3D72" w:rsidRP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Parafi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i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Rzymskokatolick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iej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pw. św. Jerzego w Mszanie, </w:t>
            </w:r>
          </w:p>
          <w:p w:rsidR="001E3D72" w:rsidRPr="001E3D72" w:rsidRDefault="001E3D72" w:rsidP="001E3D72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>Parafi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i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Rzymskokatolick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iej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pw. Nawiedzenia Najświętszej Maryi Panny w Połomi.</w:t>
            </w:r>
          </w:p>
          <w:p w:rsidR="001E3D72" w:rsidRPr="001E3D72" w:rsidRDefault="001E3D72" w:rsidP="001E3D72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  <w:p w:rsidR="00AA60B9" w:rsidRPr="001E3D72" w:rsidRDefault="001E3D72" w:rsidP="001200D2">
            <w:pPr>
              <w:pStyle w:val="Bezodstpw"/>
              <w:spacing w:line="276" w:lineRule="auto"/>
              <w:jc w:val="both"/>
              <w:rPr>
                <w:szCs w:val="24"/>
              </w:rPr>
            </w:pP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Większość inicjatyw 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 xml:space="preserve">została zrealizowana z udziałem 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>mieszkańców Mszan</w:t>
            </w:r>
            <w:r>
              <w:rPr>
                <w:rFonts w:asciiTheme="minorHAnsi" w:hAnsiTheme="minorHAnsi"/>
                <w:color w:val="002060"/>
                <w:szCs w:val="24"/>
              </w:rPr>
              <w:t>y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>,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działających zarówno </w:t>
            </w:r>
            <w:r>
              <w:rPr>
                <w:rFonts w:asciiTheme="minorHAnsi" w:hAnsiTheme="minorHAnsi"/>
                <w:color w:val="002060"/>
                <w:szCs w:val="24"/>
              </w:rPr>
              <w:t xml:space="preserve">indywidualnie, jak i 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w stowarzyszeniach </w:t>
            </w:r>
            <w:r>
              <w:rPr>
                <w:rFonts w:asciiTheme="minorHAnsi" w:hAnsiTheme="minorHAnsi"/>
                <w:color w:val="002060"/>
                <w:szCs w:val="24"/>
              </w:rPr>
              <w:t xml:space="preserve">czy 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>grupach nieformalnych</w:t>
            </w:r>
            <w:r w:rsidR="001200D2">
              <w:rPr>
                <w:rFonts w:asciiTheme="minorHAnsi" w:hAnsiTheme="minorHAnsi"/>
                <w:color w:val="002060"/>
                <w:szCs w:val="24"/>
              </w:rPr>
              <w:t xml:space="preserve">, </w:t>
            </w:r>
            <w:r>
              <w:rPr>
                <w:rFonts w:asciiTheme="minorHAnsi" w:hAnsiTheme="minorHAnsi"/>
                <w:color w:val="002060"/>
                <w:szCs w:val="24"/>
              </w:rPr>
              <w:t xml:space="preserve">którzy potrafią dzielić się z innymi swoją 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>wiedzą</w:t>
            </w:r>
            <w:r>
              <w:rPr>
                <w:rFonts w:asciiTheme="minorHAnsi" w:hAnsiTheme="minorHAnsi"/>
                <w:color w:val="002060"/>
                <w:szCs w:val="24"/>
              </w:rPr>
              <w:t>,</w:t>
            </w:r>
            <w:r w:rsidRPr="001E3D72">
              <w:rPr>
                <w:rFonts w:asciiTheme="minorHAnsi" w:hAnsiTheme="minorHAnsi"/>
                <w:color w:val="002060"/>
                <w:szCs w:val="24"/>
              </w:rPr>
              <w:t xml:space="preserve"> doświadczeniem </w:t>
            </w:r>
            <w:r>
              <w:rPr>
                <w:rFonts w:asciiTheme="minorHAnsi" w:hAnsiTheme="minorHAnsi"/>
                <w:color w:val="002060"/>
                <w:szCs w:val="24"/>
              </w:rPr>
              <w:t xml:space="preserve">oraz czasem. </w:t>
            </w:r>
          </w:p>
        </w:tc>
      </w:tr>
    </w:tbl>
    <w:p w:rsidR="00AA60B9" w:rsidRPr="00D363C2" w:rsidRDefault="00AA60B9" w:rsidP="00AA60B9">
      <w:pPr>
        <w:jc w:val="both"/>
        <w:rPr>
          <w:rFonts w:asciiTheme="minorHAnsi" w:hAnsiTheme="minorHAnsi"/>
          <w:color w:val="365F91" w:themeColor="accent1" w:themeShade="BF"/>
        </w:rPr>
      </w:pPr>
    </w:p>
    <w:p w:rsidR="00AA60B9" w:rsidRDefault="00AA60B9" w:rsidP="00AA60B9">
      <w:pPr>
        <w:spacing w:line="360" w:lineRule="auto"/>
        <w:jc w:val="both"/>
        <w:rPr>
          <w:b/>
          <w:sz w:val="22"/>
          <w:szCs w:val="22"/>
        </w:rPr>
      </w:pPr>
    </w:p>
    <w:p w:rsidR="00AA60B9" w:rsidRPr="00322D01" w:rsidRDefault="00AA60B9" w:rsidP="00AA60B9">
      <w:pPr>
        <w:spacing w:line="360" w:lineRule="auto"/>
        <w:jc w:val="both"/>
        <w:rPr>
          <w:sz w:val="22"/>
          <w:szCs w:val="22"/>
        </w:rPr>
      </w:pPr>
    </w:p>
    <w:p w:rsidR="00AA60B9" w:rsidRDefault="00AA60B9" w:rsidP="00AA60B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Opracowanie:</w:t>
      </w:r>
      <w:r w:rsidRPr="00E85AA1">
        <w:rPr>
          <w:sz w:val="18"/>
          <w:szCs w:val="18"/>
        </w:rPr>
        <w:t xml:space="preserve"> </w:t>
      </w:r>
    </w:p>
    <w:p w:rsidR="00AA60B9" w:rsidRPr="00E85AA1" w:rsidRDefault="00AA60B9" w:rsidP="00AA60B9">
      <w:pPr>
        <w:spacing w:line="276" w:lineRule="auto"/>
        <w:jc w:val="both"/>
        <w:rPr>
          <w:sz w:val="18"/>
          <w:szCs w:val="18"/>
        </w:rPr>
      </w:pPr>
      <w:r w:rsidRPr="00E85AA1">
        <w:rPr>
          <w:sz w:val="18"/>
          <w:szCs w:val="18"/>
        </w:rPr>
        <w:t>Regionalny Ośrod</w:t>
      </w:r>
      <w:r>
        <w:rPr>
          <w:sz w:val="18"/>
          <w:szCs w:val="18"/>
        </w:rPr>
        <w:t>e</w:t>
      </w:r>
      <w:r w:rsidRPr="00E85AA1">
        <w:rPr>
          <w:sz w:val="18"/>
          <w:szCs w:val="18"/>
        </w:rPr>
        <w:t xml:space="preserve">k Polityki Społecznej Województwa Śląskiego na podstawie wniosku gminy </w:t>
      </w:r>
      <w:r w:rsidR="00A2617B">
        <w:rPr>
          <w:sz w:val="18"/>
          <w:szCs w:val="18"/>
        </w:rPr>
        <w:t xml:space="preserve">Mszana złożonego </w:t>
      </w:r>
      <w:r w:rsidRPr="00E85AA1">
        <w:rPr>
          <w:sz w:val="18"/>
          <w:szCs w:val="18"/>
        </w:rPr>
        <w:t>w 201</w:t>
      </w:r>
      <w:r w:rsidR="00A2617B">
        <w:rPr>
          <w:sz w:val="18"/>
          <w:szCs w:val="18"/>
        </w:rPr>
        <w:t>7</w:t>
      </w:r>
      <w:r w:rsidRPr="00E85AA1">
        <w:rPr>
          <w:sz w:val="18"/>
          <w:szCs w:val="18"/>
        </w:rPr>
        <w:t xml:space="preserve"> roku</w:t>
      </w:r>
    </w:p>
    <w:p w:rsidR="00AA60B9" w:rsidRPr="00E85AA1" w:rsidRDefault="00AA60B9" w:rsidP="00AA60B9">
      <w:pPr>
        <w:spacing w:line="276" w:lineRule="auto"/>
        <w:jc w:val="both"/>
        <w:rPr>
          <w:sz w:val="18"/>
          <w:szCs w:val="18"/>
        </w:rPr>
      </w:pPr>
      <w:r w:rsidRPr="00E85AA1">
        <w:rPr>
          <w:sz w:val="18"/>
          <w:szCs w:val="18"/>
        </w:rPr>
        <w:t xml:space="preserve">Katowice, </w:t>
      </w:r>
      <w:r w:rsidR="00A2617B">
        <w:rPr>
          <w:sz w:val="18"/>
          <w:szCs w:val="18"/>
        </w:rPr>
        <w:t>15</w:t>
      </w:r>
      <w:r w:rsidRPr="00E85AA1">
        <w:rPr>
          <w:sz w:val="18"/>
          <w:szCs w:val="18"/>
        </w:rPr>
        <w:t>.</w:t>
      </w:r>
      <w:r w:rsidR="00F35B4D">
        <w:rPr>
          <w:sz w:val="18"/>
          <w:szCs w:val="18"/>
        </w:rPr>
        <w:t>0</w:t>
      </w:r>
      <w:r w:rsidR="00A2617B">
        <w:rPr>
          <w:sz w:val="18"/>
          <w:szCs w:val="18"/>
        </w:rPr>
        <w:t>1</w:t>
      </w:r>
      <w:r w:rsidRPr="00E85AA1">
        <w:rPr>
          <w:sz w:val="18"/>
          <w:szCs w:val="18"/>
        </w:rPr>
        <w:t>.201</w:t>
      </w:r>
      <w:r w:rsidR="00F35B4D">
        <w:rPr>
          <w:sz w:val="18"/>
          <w:szCs w:val="18"/>
        </w:rPr>
        <w:t>8</w:t>
      </w:r>
      <w:r w:rsidRPr="00E85AA1">
        <w:rPr>
          <w:sz w:val="18"/>
          <w:szCs w:val="18"/>
        </w:rPr>
        <w:t xml:space="preserve"> r.</w:t>
      </w:r>
    </w:p>
    <w:p w:rsidR="00A95D0D" w:rsidRDefault="00A95D0D"/>
    <w:sectPr w:rsidR="00A95D0D" w:rsidSect="0084723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E4" w:rsidRDefault="00B404E4" w:rsidP="00AA60B9">
      <w:r>
        <w:separator/>
      </w:r>
    </w:p>
  </w:endnote>
  <w:endnote w:type="continuationSeparator" w:id="0">
    <w:p w:rsidR="00B404E4" w:rsidRDefault="00B404E4" w:rsidP="00AA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5178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723F" w:rsidRDefault="00054C7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F37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F37E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4723F" w:rsidRDefault="00B40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E4" w:rsidRDefault="00B404E4" w:rsidP="00AA60B9">
      <w:r>
        <w:separator/>
      </w:r>
    </w:p>
  </w:footnote>
  <w:footnote w:type="continuationSeparator" w:id="0">
    <w:p w:rsidR="00B404E4" w:rsidRDefault="00B404E4" w:rsidP="00AA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F2" w:rsidRDefault="00054C77" w:rsidP="00641CF3">
    <w:pPr>
      <w:pStyle w:val="Nagwek"/>
    </w:pPr>
    <w:r w:rsidRPr="00641CF3">
      <w:rPr>
        <w:rFonts w:cs="MyriadPro-Light"/>
        <w:b/>
        <w:noProof/>
        <w:szCs w:val="18"/>
      </w:rPr>
      <mc:AlternateContent>
        <mc:Choice Requires="wps">
          <w:drawing>
            <wp:anchor distT="0" distB="0" distL="91440" distR="91440" simplePos="0" relativeHeight="251659264" behindDoc="0" locked="0" layoutInCell="1" allowOverlap="1" wp14:anchorId="2A2DAA44" wp14:editId="34E9AA3A">
              <wp:simplePos x="0" y="0"/>
              <wp:positionH relativeFrom="margin">
                <wp:posOffset>1919605</wp:posOffset>
              </wp:positionH>
              <wp:positionV relativeFrom="line">
                <wp:posOffset>411480</wp:posOffset>
              </wp:positionV>
              <wp:extent cx="7421880" cy="1242060"/>
              <wp:effectExtent l="0" t="0" r="0" b="0"/>
              <wp:wrapSquare wrapText="bothSides"/>
              <wp:docPr id="261" name="Pole tekstowe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1880" cy="1242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5790" w:rsidRPr="0077170B" w:rsidRDefault="00054C77" w:rsidP="00A15790">
                          <w:pPr>
                            <w:pStyle w:val="Cytatintensywny"/>
                            <w:tabs>
                              <w:tab w:val="left" w:pos="7176"/>
                              <w:tab w:val="left" w:pos="11057"/>
                            </w:tabs>
                            <w:spacing w:after="0"/>
                            <w:ind w:left="142" w:right="-195"/>
                            <w:rPr>
                              <w:rFonts w:asciiTheme="minorHAnsi" w:hAnsiTheme="minorHAnsi"/>
                              <w:i w:val="0"/>
                              <w:color w:val="002060"/>
                              <w:sz w:val="32"/>
                              <w:szCs w:val="32"/>
                            </w:rPr>
                          </w:pPr>
                          <w:r w:rsidRPr="0077170B">
                            <w:rPr>
                              <w:rFonts w:asciiTheme="minorHAnsi" w:hAnsiTheme="minorHAnsi"/>
                              <w:i w:val="0"/>
                              <w:color w:val="002060"/>
                              <w:sz w:val="32"/>
                              <w:szCs w:val="32"/>
                            </w:rPr>
                            <w:t xml:space="preserve">Konkurs „Gmina przyjazna </w:t>
                          </w:r>
                          <w:r>
                            <w:rPr>
                              <w:rFonts w:asciiTheme="minorHAnsi" w:hAnsiTheme="minorHAnsi"/>
                              <w:i w:val="0"/>
                              <w:color w:val="002060"/>
                              <w:sz w:val="32"/>
                              <w:szCs w:val="32"/>
                            </w:rPr>
                            <w:t>rodzinie 201</w:t>
                          </w:r>
                          <w:r w:rsidR="00AA60B9">
                            <w:rPr>
                              <w:rFonts w:asciiTheme="minorHAnsi" w:hAnsiTheme="minorHAnsi"/>
                              <w:i w:val="0"/>
                              <w:color w:val="002060"/>
                              <w:sz w:val="32"/>
                              <w:szCs w:val="32"/>
                            </w:rPr>
                            <w:t>7</w:t>
                          </w:r>
                          <w:r w:rsidRPr="0077170B">
                            <w:rPr>
                              <w:rFonts w:asciiTheme="minorHAnsi" w:hAnsiTheme="minorHAnsi"/>
                              <w:i w:val="0"/>
                              <w:color w:val="002060"/>
                              <w:sz w:val="32"/>
                              <w:szCs w:val="32"/>
                            </w:rPr>
                            <w:t>”</w:t>
                          </w:r>
                        </w:p>
                        <w:p w:rsidR="00641CF3" w:rsidRPr="0077170B" w:rsidRDefault="00054C77" w:rsidP="00641CF3">
                          <w:pPr>
                            <w:pStyle w:val="Cytatintensywny"/>
                            <w:tabs>
                              <w:tab w:val="left" w:pos="7176"/>
                              <w:tab w:val="left" w:pos="11057"/>
                            </w:tabs>
                            <w:spacing w:after="0"/>
                            <w:ind w:left="142" w:right="-195"/>
                            <w:rPr>
                              <w:rFonts w:asciiTheme="minorHAnsi" w:eastAsiaTheme="minorHAnsi" w:hAnsiTheme="minorHAnsi"/>
                              <w:color w:val="002060"/>
                              <w:sz w:val="32"/>
                              <w:szCs w:val="32"/>
                            </w:rPr>
                          </w:pPr>
                          <w:r w:rsidRPr="0077170B">
                            <w:rPr>
                              <w:rFonts w:asciiTheme="minorHAnsi" w:hAnsiTheme="minorHAnsi"/>
                              <w:color w:val="002060"/>
                              <w:sz w:val="30"/>
                              <w:szCs w:val="32"/>
                            </w:rPr>
                            <w:t xml:space="preserve">Dobra praktyka gminy </w:t>
                          </w:r>
                          <w:r w:rsidR="00AA60B9">
                            <w:rPr>
                              <w:rFonts w:asciiTheme="minorHAnsi" w:hAnsiTheme="minorHAnsi"/>
                              <w:color w:val="002060"/>
                              <w:sz w:val="30"/>
                              <w:szCs w:val="32"/>
                            </w:rPr>
                            <w:t xml:space="preserve">Mszana </w:t>
                          </w:r>
                          <w:r w:rsidRPr="0077170B">
                            <w:rPr>
                              <w:rFonts w:asciiTheme="minorHAnsi" w:hAnsiTheme="minorHAnsi"/>
                              <w:color w:val="002060"/>
                              <w:sz w:val="30"/>
                              <w:szCs w:val="32"/>
                            </w:rPr>
                            <w:t>w obszarze polityki prorodzinnej</w:t>
                          </w:r>
                          <w:r w:rsidRPr="0077170B">
                            <w:rPr>
                              <w:rFonts w:asciiTheme="minorHAnsi" w:hAnsiTheme="minorHAnsi"/>
                              <w:color w:val="002060"/>
                              <w:sz w:val="32"/>
                              <w:szCs w:val="32"/>
                            </w:rPr>
                            <w:t xml:space="preserve"> w 201</w:t>
                          </w:r>
                          <w:r w:rsidR="00AA60B9">
                            <w:rPr>
                              <w:rFonts w:asciiTheme="minorHAnsi" w:hAnsiTheme="minorHAnsi"/>
                              <w:color w:val="002060"/>
                              <w:sz w:val="32"/>
                              <w:szCs w:val="32"/>
                            </w:rPr>
                            <w:t>7</w:t>
                          </w:r>
                          <w:r w:rsidRPr="0077170B">
                            <w:rPr>
                              <w:rFonts w:asciiTheme="minorHAnsi" w:hAnsiTheme="minorHAnsi"/>
                              <w:color w:val="002060"/>
                              <w:sz w:val="32"/>
                              <w:szCs w:val="32"/>
                            </w:rPr>
                            <w:t xml:space="preserve"> roku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1" o:spid="_x0000_s1026" type="#_x0000_t202" style="position:absolute;margin-left:151.15pt;margin-top:32.4pt;width:584.4pt;height:97.8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" filled="f" stroked="f" strokeweight=".5pt">
              <v:textbox inset=",7.2pt,,7.2pt">
                <w:txbxContent>
                  <w:p w:rsidR="00A15790" w:rsidRPr="0077170B" w:rsidRDefault="00054C77" w:rsidP="00A15790">
                    <w:pPr>
                      <w:pStyle w:val="Cytatintensywny"/>
                      <w:tabs>
                        <w:tab w:val="left" w:pos="7176"/>
                        <w:tab w:val="left" w:pos="11057"/>
                      </w:tabs>
                      <w:spacing w:after="0"/>
                      <w:ind w:left="142" w:right="-195"/>
                      <w:rPr>
                        <w:rFonts w:asciiTheme="minorHAnsi" w:hAnsiTheme="minorHAnsi"/>
                        <w:i w:val="0"/>
                        <w:color w:val="002060"/>
                        <w:sz w:val="32"/>
                        <w:szCs w:val="32"/>
                      </w:rPr>
                    </w:pPr>
                    <w:r w:rsidRPr="0077170B">
                      <w:rPr>
                        <w:rFonts w:asciiTheme="minorHAnsi" w:hAnsiTheme="minorHAnsi"/>
                        <w:i w:val="0"/>
                        <w:color w:val="002060"/>
                        <w:sz w:val="32"/>
                        <w:szCs w:val="32"/>
                      </w:rPr>
                      <w:t xml:space="preserve">Konkurs „Gmina przyjazna </w:t>
                    </w:r>
                    <w:r>
                      <w:rPr>
                        <w:rFonts w:asciiTheme="minorHAnsi" w:hAnsiTheme="minorHAnsi"/>
                        <w:i w:val="0"/>
                        <w:color w:val="002060"/>
                        <w:sz w:val="32"/>
                        <w:szCs w:val="32"/>
                      </w:rPr>
                      <w:t>rodzinie 201</w:t>
                    </w:r>
                    <w:r w:rsidR="00AA60B9">
                      <w:rPr>
                        <w:rFonts w:asciiTheme="minorHAnsi" w:hAnsiTheme="minorHAnsi"/>
                        <w:i w:val="0"/>
                        <w:color w:val="002060"/>
                        <w:sz w:val="32"/>
                        <w:szCs w:val="32"/>
                      </w:rPr>
                      <w:t>7</w:t>
                    </w:r>
                    <w:r w:rsidRPr="0077170B">
                      <w:rPr>
                        <w:rFonts w:asciiTheme="minorHAnsi" w:hAnsiTheme="minorHAnsi"/>
                        <w:i w:val="0"/>
                        <w:color w:val="002060"/>
                        <w:sz w:val="32"/>
                        <w:szCs w:val="32"/>
                      </w:rPr>
                      <w:t>”</w:t>
                    </w:r>
                  </w:p>
                  <w:p w:rsidR="00641CF3" w:rsidRPr="0077170B" w:rsidRDefault="00054C77" w:rsidP="00641CF3">
                    <w:pPr>
                      <w:pStyle w:val="Cytatintensywny"/>
                      <w:tabs>
                        <w:tab w:val="left" w:pos="7176"/>
                        <w:tab w:val="left" w:pos="11057"/>
                      </w:tabs>
                      <w:spacing w:after="0"/>
                      <w:ind w:left="142" w:right="-195"/>
                      <w:rPr>
                        <w:rFonts w:asciiTheme="minorHAnsi" w:eastAsiaTheme="minorHAnsi" w:hAnsiTheme="minorHAnsi"/>
                        <w:color w:val="002060"/>
                        <w:sz w:val="32"/>
                        <w:szCs w:val="32"/>
                      </w:rPr>
                    </w:pPr>
                    <w:r w:rsidRPr="0077170B">
                      <w:rPr>
                        <w:rFonts w:asciiTheme="minorHAnsi" w:hAnsiTheme="minorHAnsi"/>
                        <w:color w:val="002060"/>
                        <w:sz w:val="30"/>
                        <w:szCs w:val="32"/>
                      </w:rPr>
                      <w:t xml:space="preserve">Dobra praktyka gminy </w:t>
                    </w:r>
                    <w:r w:rsidR="00AA60B9">
                      <w:rPr>
                        <w:rFonts w:asciiTheme="minorHAnsi" w:hAnsiTheme="minorHAnsi"/>
                        <w:color w:val="002060"/>
                        <w:sz w:val="30"/>
                        <w:szCs w:val="32"/>
                      </w:rPr>
                      <w:t xml:space="preserve">Mszana </w:t>
                    </w:r>
                    <w:r w:rsidRPr="0077170B">
                      <w:rPr>
                        <w:rFonts w:asciiTheme="minorHAnsi" w:hAnsiTheme="minorHAnsi"/>
                        <w:color w:val="002060"/>
                        <w:sz w:val="30"/>
                        <w:szCs w:val="32"/>
                      </w:rPr>
                      <w:t>w obszarze polityki prorodzinnej</w:t>
                    </w:r>
                    <w:r w:rsidRPr="0077170B">
                      <w:rPr>
                        <w:rFonts w:asciiTheme="minorHAnsi" w:hAnsiTheme="minorHAnsi"/>
                        <w:color w:val="002060"/>
                        <w:sz w:val="32"/>
                        <w:szCs w:val="32"/>
                      </w:rPr>
                      <w:t xml:space="preserve"> w 201</w:t>
                    </w:r>
                    <w:r w:rsidR="00AA60B9">
                      <w:rPr>
                        <w:rFonts w:asciiTheme="minorHAnsi" w:hAnsiTheme="minorHAnsi"/>
                        <w:color w:val="002060"/>
                        <w:sz w:val="32"/>
                        <w:szCs w:val="32"/>
                      </w:rPr>
                      <w:t>7</w:t>
                    </w:r>
                    <w:r w:rsidRPr="0077170B">
                      <w:rPr>
                        <w:rFonts w:asciiTheme="minorHAnsi" w:hAnsiTheme="minorHAnsi"/>
                        <w:color w:val="002060"/>
                        <w:sz w:val="32"/>
                        <w:szCs w:val="32"/>
                      </w:rPr>
                      <w:t xml:space="preserve"> roku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>
      <w:rPr>
        <w:noProof/>
      </w:rPr>
      <w:drawing>
        <wp:inline distT="0" distB="0" distL="0" distR="0" wp14:anchorId="03343D67" wp14:editId="06245317">
          <wp:extent cx="1882140" cy="1882140"/>
          <wp:effectExtent l="0" t="0" r="0" b="0"/>
          <wp:docPr id="2" name="Obraz 2" descr="Logo &amp;Sacute;l&amp;aogon;skie dla Rodz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&amp;Sacute;l&amp;aogon;skie dla Rodz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88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B31" w:rsidRDefault="00B404E4" w:rsidP="00641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31C"/>
    <w:multiLevelType w:val="hybridMultilevel"/>
    <w:tmpl w:val="71A415F6"/>
    <w:lvl w:ilvl="0" w:tplc="EF66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1407"/>
    <w:multiLevelType w:val="hybridMultilevel"/>
    <w:tmpl w:val="2E528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C5DC0"/>
    <w:multiLevelType w:val="hybridMultilevel"/>
    <w:tmpl w:val="B2BEAA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102A"/>
    <w:multiLevelType w:val="hybridMultilevel"/>
    <w:tmpl w:val="B148B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0086F"/>
    <w:multiLevelType w:val="hybridMultilevel"/>
    <w:tmpl w:val="9C7C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0C59"/>
    <w:multiLevelType w:val="hybridMultilevel"/>
    <w:tmpl w:val="B0182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B78EA"/>
    <w:multiLevelType w:val="hybridMultilevel"/>
    <w:tmpl w:val="046CF2DE"/>
    <w:lvl w:ilvl="0" w:tplc="ACEA35DE">
      <w:start w:val="3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34124D"/>
    <w:multiLevelType w:val="hybridMultilevel"/>
    <w:tmpl w:val="7AD6D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31589"/>
    <w:multiLevelType w:val="hybridMultilevel"/>
    <w:tmpl w:val="BA861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201FA"/>
    <w:multiLevelType w:val="hybridMultilevel"/>
    <w:tmpl w:val="F2A8B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C3124"/>
    <w:multiLevelType w:val="hybridMultilevel"/>
    <w:tmpl w:val="94D669C4"/>
    <w:lvl w:ilvl="0" w:tplc="EB98C2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C02CB"/>
    <w:multiLevelType w:val="hybridMultilevel"/>
    <w:tmpl w:val="84ECD028"/>
    <w:lvl w:ilvl="0" w:tplc="EF66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D0FD9"/>
    <w:multiLevelType w:val="hybridMultilevel"/>
    <w:tmpl w:val="4508B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70DB6"/>
    <w:multiLevelType w:val="hybridMultilevel"/>
    <w:tmpl w:val="D324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B9"/>
    <w:rsid w:val="0002197C"/>
    <w:rsid w:val="00054C77"/>
    <w:rsid w:val="000655E5"/>
    <w:rsid w:val="001200D2"/>
    <w:rsid w:val="001C21CC"/>
    <w:rsid w:val="001E3D72"/>
    <w:rsid w:val="002109C9"/>
    <w:rsid w:val="003B2A1A"/>
    <w:rsid w:val="00471823"/>
    <w:rsid w:val="004F37ED"/>
    <w:rsid w:val="005D1F17"/>
    <w:rsid w:val="00741997"/>
    <w:rsid w:val="00751B01"/>
    <w:rsid w:val="009379D3"/>
    <w:rsid w:val="009A4487"/>
    <w:rsid w:val="00A2617B"/>
    <w:rsid w:val="00A95D0D"/>
    <w:rsid w:val="00AA60B9"/>
    <w:rsid w:val="00B404E4"/>
    <w:rsid w:val="00C82548"/>
    <w:rsid w:val="00D3188B"/>
    <w:rsid w:val="00D363C2"/>
    <w:rsid w:val="00D469ED"/>
    <w:rsid w:val="00DC0A83"/>
    <w:rsid w:val="00E81F80"/>
    <w:rsid w:val="00EF5D75"/>
    <w:rsid w:val="00F35B4D"/>
    <w:rsid w:val="00F53D11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A60B9"/>
    <w:pPr>
      <w:spacing w:after="0" w:line="240" w:lineRule="auto"/>
    </w:pPr>
    <w:rPr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0B9"/>
    <w:rPr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0B9"/>
    <w:rPr>
      <w:color w:val="auto"/>
      <w:lang w:eastAsia="pl-PL"/>
    </w:rPr>
  </w:style>
  <w:style w:type="table" w:styleId="Tabela-Siatka">
    <w:name w:val="Table Grid"/>
    <w:basedOn w:val="Standardowy"/>
    <w:uiPriority w:val="59"/>
    <w:rsid w:val="00AA60B9"/>
    <w:pPr>
      <w:spacing w:after="0" w:line="240" w:lineRule="auto"/>
    </w:pPr>
    <w:rPr>
      <w:rFonts w:cs="MyriadPro-Light"/>
      <w:color w:val="auto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0B9"/>
    <w:pPr>
      <w:spacing w:after="200" w:line="276" w:lineRule="auto"/>
      <w:ind w:left="720"/>
      <w:contextualSpacing/>
    </w:pPr>
    <w:rPr>
      <w:rFonts w:cs="MyriadPro-Light"/>
      <w:szCs w:val="18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6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60B9"/>
    <w:rPr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B9"/>
    <w:rPr>
      <w:rFonts w:ascii="Tahoma" w:hAnsi="Tahoma" w:cs="Tahoma"/>
      <w:color w:val="auto"/>
      <w:sz w:val="16"/>
      <w:szCs w:val="16"/>
      <w:lang w:eastAsia="pl-PL"/>
    </w:rPr>
  </w:style>
  <w:style w:type="paragraph" w:styleId="Bezodstpw">
    <w:name w:val="No Spacing"/>
    <w:uiPriority w:val="1"/>
    <w:qFormat/>
    <w:rsid w:val="005D1F17"/>
    <w:pPr>
      <w:spacing w:after="0" w:line="240" w:lineRule="auto"/>
    </w:pPr>
    <w:rPr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A60B9"/>
    <w:pPr>
      <w:spacing w:after="0" w:line="240" w:lineRule="auto"/>
    </w:pPr>
    <w:rPr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0B9"/>
    <w:rPr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0B9"/>
    <w:rPr>
      <w:color w:val="auto"/>
      <w:lang w:eastAsia="pl-PL"/>
    </w:rPr>
  </w:style>
  <w:style w:type="table" w:styleId="Tabela-Siatka">
    <w:name w:val="Table Grid"/>
    <w:basedOn w:val="Standardowy"/>
    <w:uiPriority w:val="59"/>
    <w:rsid w:val="00AA60B9"/>
    <w:pPr>
      <w:spacing w:after="0" w:line="240" w:lineRule="auto"/>
    </w:pPr>
    <w:rPr>
      <w:rFonts w:cs="MyriadPro-Light"/>
      <w:color w:val="auto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0B9"/>
    <w:pPr>
      <w:spacing w:after="200" w:line="276" w:lineRule="auto"/>
      <w:ind w:left="720"/>
      <w:contextualSpacing/>
    </w:pPr>
    <w:rPr>
      <w:rFonts w:cs="MyriadPro-Light"/>
      <w:szCs w:val="18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6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60B9"/>
    <w:rPr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B9"/>
    <w:rPr>
      <w:rFonts w:ascii="Tahoma" w:hAnsi="Tahoma" w:cs="Tahoma"/>
      <w:color w:val="auto"/>
      <w:sz w:val="16"/>
      <w:szCs w:val="16"/>
      <w:lang w:eastAsia="pl-PL"/>
    </w:rPr>
  </w:style>
  <w:style w:type="paragraph" w:styleId="Bezodstpw">
    <w:name w:val="No Spacing"/>
    <w:uiPriority w:val="1"/>
    <w:qFormat/>
    <w:rsid w:val="005D1F17"/>
    <w:pPr>
      <w:spacing w:after="0" w:line="240" w:lineRule="auto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280F-71E4-4C2D-97B3-DA0FC42F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DB. Błasiak</dc:creator>
  <cp:lastModifiedBy>Dominika DB. Błasiak</cp:lastModifiedBy>
  <cp:revision>3</cp:revision>
  <cp:lastPrinted>2018-01-12T14:06:00Z</cp:lastPrinted>
  <dcterms:created xsi:type="dcterms:W3CDTF">2018-01-12T12:17:00Z</dcterms:created>
  <dcterms:modified xsi:type="dcterms:W3CDTF">2018-01-12T14:28:00Z</dcterms:modified>
</cp:coreProperties>
</file>